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81" w:rsidRPr="000B5881" w:rsidRDefault="000B5881" w:rsidP="000B5881">
      <w:pPr>
        <w:jc w:val="right"/>
        <w:rPr>
          <w:rFonts w:cstheme="minorHAnsi"/>
          <w:sz w:val="28"/>
          <w:szCs w:val="28"/>
          <w:lang w:val="ru-RU"/>
        </w:rPr>
      </w:pPr>
      <w:r w:rsidRPr="000B5881">
        <w:rPr>
          <w:rFonts w:cstheme="minorHAnsi"/>
          <w:sz w:val="28"/>
          <w:szCs w:val="28"/>
          <w:lang w:val="ru-RU"/>
        </w:rPr>
        <w:t xml:space="preserve">Приложение №5 </w:t>
      </w:r>
    </w:p>
    <w:p w:rsidR="000B5881" w:rsidRPr="000B5881" w:rsidRDefault="000B5881" w:rsidP="000B5881">
      <w:pPr>
        <w:jc w:val="right"/>
        <w:rPr>
          <w:rFonts w:cstheme="minorHAnsi"/>
          <w:sz w:val="28"/>
          <w:szCs w:val="28"/>
          <w:lang w:val="ru-RU"/>
        </w:rPr>
      </w:pPr>
      <w:r w:rsidRPr="000B5881">
        <w:rPr>
          <w:rFonts w:cstheme="minorHAnsi"/>
          <w:sz w:val="28"/>
          <w:szCs w:val="28"/>
          <w:lang w:val="ru-RU"/>
        </w:rPr>
        <w:t xml:space="preserve">к протоколу общего собрания </w:t>
      </w:r>
    </w:p>
    <w:p w:rsidR="000B5881" w:rsidRPr="000B5881" w:rsidRDefault="000B5881" w:rsidP="000B5881">
      <w:pPr>
        <w:rPr>
          <w:rFonts w:cstheme="minorHAnsi"/>
          <w:sz w:val="24"/>
          <w:szCs w:val="24"/>
          <w:lang w:val="ru-RU"/>
        </w:rPr>
      </w:pPr>
    </w:p>
    <w:p w:rsidR="000B5881" w:rsidRPr="000B5881" w:rsidRDefault="000B5881" w:rsidP="000B5881">
      <w:pPr>
        <w:widowControl w:val="0"/>
        <w:suppressAutoHyphens/>
        <w:overflowPunct w:val="0"/>
        <w:autoSpaceDE w:val="0"/>
        <w:jc w:val="both"/>
        <w:textAlignment w:val="baseline"/>
        <w:rPr>
          <w:rFonts w:cstheme="minorHAnsi"/>
          <w:kern w:val="1"/>
          <w:sz w:val="24"/>
          <w:szCs w:val="24"/>
          <w:lang w:val="ru-RU" w:eastAsia="ar-SA"/>
        </w:rPr>
      </w:pPr>
    </w:p>
    <w:p w:rsidR="000B5881" w:rsidRDefault="000B5881" w:rsidP="000B5881">
      <w:pPr>
        <w:widowControl w:val="0"/>
        <w:suppressAutoHyphens/>
        <w:overflowPunct w:val="0"/>
        <w:autoSpaceDE w:val="0"/>
        <w:jc w:val="center"/>
        <w:textAlignment w:val="baseline"/>
        <w:rPr>
          <w:rFonts w:cstheme="minorHAnsi"/>
          <w:bCs/>
          <w:kern w:val="1"/>
          <w:sz w:val="32"/>
          <w:szCs w:val="32"/>
          <w:lang w:val="ru-RU" w:eastAsia="ar-SA"/>
        </w:rPr>
      </w:pPr>
    </w:p>
    <w:p w:rsidR="000B5881" w:rsidRDefault="000B5881" w:rsidP="000B5881">
      <w:pPr>
        <w:widowControl w:val="0"/>
        <w:suppressAutoHyphens/>
        <w:overflowPunct w:val="0"/>
        <w:autoSpaceDE w:val="0"/>
        <w:jc w:val="center"/>
        <w:textAlignment w:val="baseline"/>
        <w:rPr>
          <w:rFonts w:cstheme="minorHAnsi"/>
          <w:bCs/>
          <w:kern w:val="1"/>
          <w:sz w:val="32"/>
          <w:szCs w:val="32"/>
          <w:lang w:val="ru-RU" w:eastAsia="ar-SA"/>
        </w:rPr>
      </w:pPr>
    </w:p>
    <w:p w:rsidR="000B5881" w:rsidRPr="000E6843" w:rsidRDefault="000B5881" w:rsidP="000B5881">
      <w:pPr>
        <w:widowControl w:val="0"/>
        <w:suppressAutoHyphens/>
        <w:overflowPunct w:val="0"/>
        <w:autoSpaceDE w:val="0"/>
        <w:jc w:val="center"/>
        <w:textAlignment w:val="baseline"/>
        <w:rPr>
          <w:rFonts w:cstheme="minorHAnsi"/>
          <w:b/>
          <w:bCs/>
          <w:kern w:val="1"/>
          <w:sz w:val="32"/>
          <w:szCs w:val="32"/>
          <w:lang w:val="ru-RU" w:eastAsia="ar-SA"/>
        </w:rPr>
      </w:pPr>
      <w:r w:rsidRPr="000E6843">
        <w:rPr>
          <w:rFonts w:cstheme="minorHAnsi"/>
          <w:b/>
          <w:bCs/>
          <w:kern w:val="1"/>
          <w:sz w:val="32"/>
          <w:szCs w:val="32"/>
          <w:lang w:val="ru-RU" w:eastAsia="ar-SA"/>
        </w:rPr>
        <w:t>Отчет</w:t>
      </w:r>
    </w:p>
    <w:p w:rsidR="000B5881" w:rsidRPr="000E6843" w:rsidRDefault="000B5881" w:rsidP="000B5881">
      <w:pPr>
        <w:widowControl w:val="0"/>
        <w:suppressAutoHyphens/>
        <w:overflowPunct w:val="0"/>
        <w:autoSpaceDE w:val="0"/>
        <w:jc w:val="center"/>
        <w:textAlignment w:val="baseline"/>
        <w:rPr>
          <w:rFonts w:cstheme="minorHAnsi"/>
          <w:b/>
          <w:bCs/>
          <w:kern w:val="1"/>
          <w:sz w:val="32"/>
          <w:szCs w:val="32"/>
          <w:lang w:val="ru-RU" w:eastAsia="ar-SA"/>
        </w:rPr>
      </w:pPr>
      <w:r w:rsidRPr="000E6843">
        <w:rPr>
          <w:rFonts w:cstheme="minorHAnsi"/>
          <w:b/>
          <w:bCs/>
          <w:kern w:val="1"/>
          <w:sz w:val="32"/>
          <w:szCs w:val="32"/>
          <w:lang w:val="ru-RU" w:eastAsia="ar-SA"/>
        </w:rPr>
        <w:t>по результатам проверки</w:t>
      </w:r>
    </w:p>
    <w:p w:rsidR="000B5881" w:rsidRPr="000E6843" w:rsidRDefault="000B5881" w:rsidP="000B5881">
      <w:pPr>
        <w:widowControl w:val="0"/>
        <w:suppressAutoHyphens/>
        <w:overflowPunct w:val="0"/>
        <w:autoSpaceDE w:val="0"/>
        <w:jc w:val="center"/>
        <w:textAlignment w:val="baseline"/>
        <w:rPr>
          <w:rFonts w:cstheme="minorHAnsi"/>
          <w:b/>
          <w:bCs/>
          <w:kern w:val="1"/>
          <w:sz w:val="32"/>
          <w:szCs w:val="32"/>
          <w:lang w:val="ru-RU" w:eastAsia="ar-SA"/>
        </w:rPr>
      </w:pPr>
      <w:r w:rsidRPr="000E6843">
        <w:rPr>
          <w:rFonts w:cstheme="minorHAnsi"/>
          <w:b/>
          <w:bCs/>
          <w:kern w:val="1"/>
          <w:sz w:val="32"/>
          <w:szCs w:val="32"/>
          <w:lang w:val="ru-RU" w:eastAsia="ar-SA"/>
        </w:rPr>
        <w:t xml:space="preserve"> финансово-хозяйственной деятельности</w:t>
      </w:r>
    </w:p>
    <w:p w:rsidR="000B5881" w:rsidRPr="000E6843" w:rsidRDefault="000B5881" w:rsidP="000B5881">
      <w:pPr>
        <w:widowControl w:val="0"/>
        <w:suppressAutoHyphens/>
        <w:overflowPunct w:val="0"/>
        <w:autoSpaceDE w:val="0"/>
        <w:jc w:val="center"/>
        <w:textAlignment w:val="baseline"/>
        <w:rPr>
          <w:rFonts w:cstheme="minorHAnsi"/>
          <w:b/>
          <w:bCs/>
          <w:kern w:val="1"/>
          <w:sz w:val="32"/>
          <w:szCs w:val="32"/>
          <w:lang w:val="ru-RU" w:eastAsia="ar-SA"/>
        </w:rPr>
      </w:pPr>
      <w:r w:rsidRPr="000E6843">
        <w:rPr>
          <w:rFonts w:cstheme="minorHAnsi"/>
          <w:b/>
          <w:bCs/>
          <w:kern w:val="1"/>
          <w:sz w:val="32"/>
          <w:szCs w:val="32"/>
          <w:lang w:val="ru-RU" w:eastAsia="ar-SA"/>
        </w:rPr>
        <w:t>ТСЖ «ТВИН ПИКС»</w:t>
      </w:r>
    </w:p>
    <w:p w:rsidR="000B5881" w:rsidRPr="000E6843" w:rsidRDefault="000B5881" w:rsidP="000B5881">
      <w:pPr>
        <w:widowControl w:val="0"/>
        <w:suppressAutoHyphens/>
        <w:overflowPunct w:val="0"/>
        <w:autoSpaceDE w:val="0"/>
        <w:jc w:val="center"/>
        <w:textAlignment w:val="baseline"/>
        <w:rPr>
          <w:rFonts w:cstheme="minorHAnsi"/>
          <w:b/>
          <w:bCs/>
          <w:kern w:val="1"/>
          <w:sz w:val="32"/>
          <w:szCs w:val="32"/>
          <w:lang w:val="ru-RU" w:eastAsia="ar-SA"/>
        </w:rPr>
      </w:pPr>
      <w:r w:rsidRPr="000E6843">
        <w:rPr>
          <w:rFonts w:cstheme="minorHAnsi"/>
          <w:b/>
          <w:bCs/>
          <w:kern w:val="1"/>
          <w:sz w:val="32"/>
          <w:szCs w:val="32"/>
          <w:lang w:val="ru-RU" w:eastAsia="ar-SA"/>
        </w:rPr>
        <w:t>за период с 01.01.2023 по 31.12.2023 года</w:t>
      </w:r>
    </w:p>
    <w:p w:rsidR="000B5881" w:rsidRPr="000B5881" w:rsidRDefault="000B5881" w:rsidP="000B5881">
      <w:pPr>
        <w:widowControl w:val="0"/>
        <w:suppressAutoHyphens/>
        <w:overflowPunct w:val="0"/>
        <w:autoSpaceDE w:val="0"/>
        <w:jc w:val="center"/>
        <w:textAlignment w:val="baseline"/>
        <w:rPr>
          <w:rFonts w:cstheme="minorHAnsi"/>
          <w:kern w:val="1"/>
          <w:sz w:val="24"/>
          <w:szCs w:val="24"/>
          <w:lang w:val="ru-RU" w:eastAsia="ar-SA"/>
        </w:rPr>
      </w:pPr>
    </w:p>
    <w:p w:rsidR="000B5881" w:rsidRPr="000B5881" w:rsidRDefault="000B5881" w:rsidP="000B5881">
      <w:pPr>
        <w:widowControl w:val="0"/>
        <w:suppressAutoHyphens/>
        <w:overflowPunct w:val="0"/>
        <w:autoSpaceDE w:val="0"/>
        <w:jc w:val="center"/>
        <w:textAlignment w:val="baseline"/>
        <w:rPr>
          <w:rFonts w:cstheme="minorHAnsi"/>
          <w:kern w:val="1"/>
          <w:sz w:val="24"/>
          <w:szCs w:val="24"/>
          <w:lang w:val="ru-RU" w:eastAsia="ar-SA"/>
        </w:rPr>
      </w:pPr>
    </w:p>
    <w:p w:rsidR="000B5881" w:rsidRPr="000B5881" w:rsidRDefault="000B5881" w:rsidP="000B5881">
      <w:pPr>
        <w:widowControl w:val="0"/>
        <w:suppressAutoHyphens/>
        <w:overflowPunct w:val="0"/>
        <w:autoSpaceDE w:val="0"/>
        <w:ind w:hanging="864"/>
        <w:jc w:val="center"/>
        <w:textAlignment w:val="baseline"/>
        <w:rPr>
          <w:rFonts w:cstheme="minorHAnsi"/>
          <w:kern w:val="1"/>
          <w:sz w:val="24"/>
          <w:szCs w:val="24"/>
          <w:lang w:val="ru-RU" w:eastAsia="ar-SA"/>
        </w:rPr>
      </w:pPr>
    </w:p>
    <w:p w:rsidR="000B5881" w:rsidRPr="000B5881" w:rsidRDefault="000B5881" w:rsidP="000B5881">
      <w:pPr>
        <w:widowControl w:val="0"/>
        <w:suppressAutoHyphens/>
        <w:overflowPunct w:val="0"/>
        <w:autoSpaceDE w:val="0"/>
        <w:ind w:hanging="864"/>
        <w:jc w:val="center"/>
        <w:textAlignment w:val="baseline"/>
        <w:rPr>
          <w:rFonts w:cstheme="minorHAnsi"/>
          <w:kern w:val="1"/>
          <w:sz w:val="24"/>
          <w:szCs w:val="24"/>
          <w:lang w:val="ru-RU" w:eastAsia="ar-SA"/>
        </w:rPr>
      </w:pPr>
    </w:p>
    <w:p w:rsidR="000B5881" w:rsidRPr="000B5881" w:rsidRDefault="000B5881" w:rsidP="000B5881">
      <w:pPr>
        <w:widowControl w:val="0"/>
        <w:suppressAutoHyphens/>
        <w:overflowPunct w:val="0"/>
        <w:autoSpaceDE w:val="0"/>
        <w:ind w:hanging="864"/>
        <w:jc w:val="center"/>
        <w:textAlignment w:val="baseline"/>
        <w:rPr>
          <w:rFonts w:cstheme="minorHAnsi"/>
          <w:kern w:val="1"/>
          <w:sz w:val="24"/>
          <w:szCs w:val="24"/>
          <w:lang w:val="ru-RU" w:eastAsia="ar-SA"/>
        </w:rPr>
      </w:pPr>
    </w:p>
    <w:p w:rsidR="000B5881" w:rsidRPr="000B5881" w:rsidRDefault="000B5881" w:rsidP="000B5881">
      <w:pPr>
        <w:widowControl w:val="0"/>
        <w:suppressAutoHyphens/>
        <w:overflowPunct w:val="0"/>
        <w:autoSpaceDE w:val="0"/>
        <w:ind w:hanging="864"/>
        <w:jc w:val="center"/>
        <w:textAlignment w:val="baseline"/>
        <w:rPr>
          <w:rFonts w:cstheme="minorHAnsi"/>
          <w:kern w:val="1"/>
          <w:sz w:val="24"/>
          <w:szCs w:val="24"/>
          <w:lang w:val="ru-RU" w:eastAsia="ar-SA"/>
        </w:rPr>
      </w:pPr>
    </w:p>
    <w:p w:rsidR="000B5881" w:rsidRPr="000B5881" w:rsidRDefault="000B5881" w:rsidP="000B5881">
      <w:pPr>
        <w:widowControl w:val="0"/>
        <w:suppressAutoHyphens/>
        <w:overflowPunct w:val="0"/>
        <w:autoSpaceDE w:val="0"/>
        <w:ind w:hanging="864"/>
        <w:jc w:val="center"/>
        <w:textAlignment w:val="baseline"/>
        <w:rPr>
          <w:rFonts w:cstheme="minorHAnsi"/>
          <w:kern w:val="1"/>
          <w:sz w:val="24"/>
          <w:szCs w:val="24"/>
          <w:lang w:val="ru-RU" w:eastAsia="ar-SA"/>
        </w:rPr>
      </w:pPr>
    </w:p>
    <w:p w:rsidR="000B5881" w:rsidRPr="000B5881" w:rsidRDefault="000B5881" w:rsidP="000B5881">
      <w:pPr>
        <w:widowControl w:val="0"/>
        <w:suppressAutoHyphens/>
        <w:overflowPunct w:val="0"/>
        <w:autoSpaceDE w:val="0"/>
        <w:ind w:hanging="864"/>
        <w:jc w:val="center"/>
        <w:textAlignment w:val="baseline"/>
        <w:rPr>
          <w:rFonts w:cstheme="minorHAnsi"/>
          <w:kern w:val="1"/>
          <w:sz w:val="24"/>
          <w:szCs w:val="24"/>
          <w:lang w:val="ru-RU" w:eastAsia="ar-SA"/>
        </w:rPr>
      </w:pPr>
    </w:p>
    <w:p w:rsidR="000B5881" w:rsidRPr="000B5881" w:rsidRDefault="000B5881" w:rsidP="000B5881">
      <w:pPr>
        <w:widowControl w:val="0"/>
        <w:suppressAutoHyphens/>
        <w:overflowPunct w:val="0"/>
        <w:autoSpaceDE w:val="0"/>
        <w:ind w:hanging="864"/>
        <w:jc w:val="center"/>
        <w:textAlignment w:val="baseline"/>
        <w:rPr>
          <w:rFonts w:cstheme="minorHAnsi"/>
          <w:kern w:val="1"/>
          <w:sz w:val="24"/>
          <w:szCs w:val="24"/>
          <w:lang w:val="ru-RU" w:eastAsia="ar-SA"/>
        </w:rPr>
      </w:pPr>
    </w:p>
    <w:p w:rsidR="000B5881" w:rsidRPr="000B5881" w:rsidRDefault="000B5881" w:rsidP="000B5881">
      <w:pPr>
        <w:widowControl w:val="0"/>
        <w:suppressAutoHyphens/>
        <w:overflowPunct w:val="0"/>
        <w:autoSpaceDE w:val="0"/>
        <w:jc w:val="center"/>
        <w:textAlignment w:val="baseline"/>
        <w:rPr>
          <w:rFonts w:cstheme="minorHAnsi"/>
          <w:kern w:val="1"/>
          <w:sz w:val="24"/>
          <w:szCs w:val="24"/>
          <w:lang w:val="ru-RU" w:eastAsia="ar-SA"/>
        </w:rPr>
      </w:pPr>
    </w:p>
    <w:p w:rsidR="000B5881" w:rsidRPr="000B5881" w:rsidRDefault="000B5881" w:rsidP="000B5881">
      <w:pPr>
        <w:widowControl w:val="0"/>
        <w:suppressAutoHyphens/>
        <w:overflowPunct w:val="0"/>
        <w:autoSpaceDE w:val="0"/>
        <w:jc w:val="center"/>
        <w:textAlignment w:val="baseline"/>
        <w:rPr>
          <w:rFonts w:cstheme="minorHAnsi"/>
          <w:kern w:val="1"/>
          <w:sz w:val="24"/>
          <w:szCs w:val="24"/>
          <w:lang w:val="ru-RU" w:eastAsia="ar-SA"/>
        </w:rPr>
      </w:pPr>
    </w:p>
    <w:p w:rsidR="000B5881" w:rsidRPr="000B5881" w:rsidRDefault="000B5881" w:rsidP="000B5881">
      <w:pPr>
        <w:widowControl w:val="0"/>
        <w:suppressAutoHyphens/>
        <w:overflowPunct w:val="0"/>
        <w:autoSpaceDE w:val="0"/>
        <w:jc w:val="center"/>
        <w:textAlignment w:val="baseline"/>
        <w:rPr>
          <w:rFonts w:cstheme="minorHAnsi"/>
          <w:b/>
          <w:kern w:val="1"/>
          <w:sz w:val="24"/>
          <w:szCs w:val="24"/>
          <w:lang w:val="ru-RU" w:eastAsia="ar-SA"/>
        </w:rPr>
      </w:pPr>
      <w:r w:rsidRPr="000B5881">
        <w:rPr>
          <w:rFonts w:cstheme="minorHAnsi"/>
          <w:kern w:val="1"/>
          <w:sz w:val="24"/>
          <w:szCs w:val="24"/>
          <w:lang w:val="ru-RU" w:eastAsia="ar-SA"/>
        </w:rPr>
        <w:t>г. Санкт-Петербург</w:t>
      </w:r>
    </w:p>
    <w:p w:rsidR="000B5881" w:rsidRPr="000B5881" w:rsidRDefault="000B5881" w:rsidP="000B5881">
      <w:pPr>
        <w:widowControl w:val="0"/>
        <w:suppressAutoHyphens/>
        <w:overflowPunct w:val="0"/>
        <w:autoSpaceDE w:val="0"/>
        <w:spacing w:line="480" w:lineRule="auto"/>
        <w:jc w:val="center"/>
        <w:textAlignment w:val="baseline"/>
        <w:rPr>
          <w:rFonts w:cstheme="minorHAnsi"/>
          <w:kern w:val="1"/>
          <w:sz w:val="24"/>
          <w:szCs w:val="24"/>
          <w:lang w:val="ru-RU" w:eastAsia="ar-SA"/>
        </w:rPr>
      </w:pPr>
      <w:r w:rsidRPr="000B5881">
        <w:rPr>
          <w:rFonts w:cstheme="minorHAnsi"/>
          <w:b/>
          <w:kern w:val="1"/>
          <w:sz w:val="24"/>
          <w:szCs w:val="24"/>
          <w:lang w:val="ru-RU" w:eastAsia="ar-SA"/>
        </w:rPr>
        <w:t>2023 год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bCs/>
          <w:color w:val="000000"/>
          <w:sz w:val="24"/>
          <w:szCs w:val="24"/>
          <w:lang w:val="ru-RU"/>
        </w:rPr>
        <w:lastRenderedPageBreak/>
        <w:t>ЗАКЛЮЧЕНИЕ</w:t>
      </w:r>
      <w:r w:rsidRPr="000B5881">
        <w:rPr>
          <w:rFonts w:cstheme="minorHAnsi"/>
          <w:sz w:val="24"/>
          <w:szCs w:val="24"/>
          <w:lang w:val="ru-RU"/>
        </w:rPr>
        <w:br/>
      </w:r>
      <w:r w:rsidRPr="000B5881">
        <w:rPr>
          <w:rFonts w:cstheme="minorHAnsi"/>
          <w:bCs/>
          <w:color w:val="000000"/>
          <w:sz w:val="24"/>
          <w:szCs w:val="24"/>
          <w:lang w:val="ru-RU"/>
        </w:rPr>
        <w:t>по результатам проверки годовой бухгалтерской (финансовой)</w:t>
      </w:r>
      <w:r w:rsidRPr="000B5881">
        <w:rPr>
          <w:rFonts w:cstheme="minorHAnsi"/>
          <w:sz w:val="24"/>
          <w:szCs w:val="24"/>
          <w:lang w:val="ru-RU"/>
        </w:rPr>
        <w:br/>
      </w:r>
      <w:r w:rsidRPr="000B5881">
        <w:rPr>
          <w:rFonts w:cstheme="minorHAnsi"/>
          <w:bCs/>
          <w:color w:val="000000"/>
          <w:sz w:val="24"/>
          <w:szCs w:val="24"/>
          <w:lang w:val="ru-RU"/>
        </w:rPr>
        <w:t>отчетности ТСЖ «</w:t>
      </w:r>
      <w:r w:rsidR="001E17CD" w:rsidRPr="000B5881">
        <w:rPr>
          <w:rFonts w:cstheme="minorHAnsi"/>
          <w:sz w:val="24"/>
          <w:szCs w:val="24"/>
          <w:lang w:val="ru-RU"/>
        </w:rPr>
        <w:t>ТВИН ПИКС</w:t>
      </w:r>
      <w:r w:rsidRPr="000B5881">
        <w:rPr>
          <w:rFonts w:cstheme="minorHAnsi"/>
          <w:bCs/>
          <w:color w:val="000000"/>
          <w:sz w:val="24"/>
          <w:szCs w:val="24"/>
          <w:lang w:val="ru-RU"/>
        </w:rPr>
        <w:t xml:space="preserve">» за период с </w:t>
      </w:r>
      <w:r w:rsidR="009F18EB" w:rsidRPr="000B5881">
        <w:rPr>
          <w:rFonts w:cstheme="minorHAnsi"/>
          <w:color w:val="000000"/>
          <w:sz w:val="24"/>
          <w:szCs w:val="24"/>
          <w:lang w:val="ru-RU"/>
        </w:rPr>
        <w:t>01.01.202</w:t>
      </w:r>
      <w:r w:rsidR="00FE3409" w:rsidRPr="000B5881">
        <w:rPr>
          <w:rFonts w:cstheme="minorHAnsi"/>
          <w:color w:val="000000"/>
          <w:sz w:val="24"/>
          <w:szCs w:val="24"/>
          <w:lang w:val="ru-RU"/>
        </w:rPr>
        <w:t>3</w:t>
      </w:r>
      <w:r w:rsidRPr="000B5881">
        <w:rPr>
          <w:rFonts w:cstheme="minorHAnsi"/>
          <w:bCs/>
          <w:color w:val="000000"/>
          <w:sz w:val="24"/>
          <w:szCs w:val="24"/>
          <w:lang w:val="ru-RU"/>
        </w:rPr>
        <w:t xml:space="preserve">г. по </w:t>
      </w:r>
      <w:r w:rsidR="009F18EB" w:rsidRPr="000B5881">
        <w:rPr>
          <w:rFonts w:cstheme="minorHAnsi"/>
          <w:color w:val="000000"/>
          <w:sz w:val="24"/>
          <w:szCs w:val="24"/>
          <w:lang w:val="ru-RU"/>
        </w:rPr>
        <w:t>31.12.202</w:t>
      </w:r>
      <w:r w:rsidR="00FE3409" w:rsidRPr="000B5881">
        <w:rPr>
          <w:rFonts w:cstheme="minorHAnsi"/>
          <w:color w:val="000000"/>
          <w:sz w:val="24"/>
          <w:szCs w:val="24"/>
          <w:lang w:val="ru-RU"/>
        </w:rPr>
        <w:t>3</w:t>
      </w:r>
      <w:r w:rsidRPr="000B5881">
        <w:rPr>
          <w:rFonts w:cstheme="minorHAnsi"/>
          <w:bCs/>
          <w:color w:val="000000"/>
          <w:sz w:val="24"/>
          <w:szCs w:val="24"/>
          <w:lang w:val="ru-RU"/>
        </w:rPr>
        <w:t>г.</w:t>
      </w:r>
    </w:p>
    <w:p w:rsidR="00390358" w:rsidRPr="000B5881" w:rsidRDefault="00390358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4245C" w:rsidRPr="000B5881" w:rsidRDefault="000133ED" w:rsidP="00D36F4D">
      <w:pPr>
        <w:spacing w:before="0" w:beforeAutospacing="0" w:after="0" w:afterAutospacing="0"/>
        <w:contextualSpacing/>
        <w:rPr>
          <w:rFonts w:cstheme="minorHAnsi"/>
          <w:bCs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г</w:t>
      </w:r>
      <w:r w:rsidR="00D36F4D" w:rsidRPr="000B5881">
        <w:rPr>
          <w:rFonts w:cstheme="minorHAnsi"/>
          <w:color w:val="000000"/>
          <w:sz w:val="24"/>
          <w:szCs w:val="24"/>
          <w:lang w:val="ru-RU"/>
        </w:rPr>
        <w:t xml:space="preserve">. Санкт-Петербург                                </w:t>
      </w:r>
      <w:r w:rsidR="000E6843">
        <w:rPr>
          <w:rFonts w:cstheme="minorHAnsi"/>
          <w:color w:val="000000"/>
          <w:sz w:val="24"/>
          <w:szCs w:val="24"/>
          <w:lang w:val="ru-RU"/>
        </w:rPr>
        <w:t xml:space="preserve">        </w:t>
      </w:r>
      <w:r w:rsidR="00D36F4D" w:rsidRPr="000B5881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</w:t>
      </w:r>
      <w:r w:rsidR="00B35825" w:rsidRPr="000B5881">
        <w:rPr>
          <w:rFonts w:cstheme="minorHAnsi"/>
          <w:color w:val="000000"/>
          <w:sz w:val="24"/>
          <w:szCs w:val="24"/>
          <w:lang w:val="ru-RU"/>
        </w:rPr>
        <w:t>14 мая</w:t>
      </w:r>
      <w:r w:rsidR="0094245C" w:rsidRPr="000B5881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FE3409" w:rsidRPr="000B5881">
        <w:rPr>
          <w:rFonts w:cstheme="minorHAnsi"/>
          <w:color w:val="000000"/>
          <w:sz w:val="24"/>
          <w:szCs w:val="24"/>
          <w:lang w:val="ru-RU"/>
        </w:rPr>
        <w:t>4</w:t>
      </w:r>
      <w:r w:rsidR="0094245C" w:rsidRPr="000B5881">
        <w:rPr>
          <w:rFonts w:cstheme="minorHAnsi"/>
          <w:color w:val="000000"/>
          <w:sz w:val="24"/>
          <w:szCs w:val="24"/>
          <w:lang w:val="ru-RU"/>
        </w:rPr>
        <w:t xml:space="preserve"> года</w:t>
      </w:r>
    </w:p>
    <w:p w:rsidR="0094245C" w:rsidRPr="000B5881" w:rsidRDefault="0094245C" w:rsidP="00227491">
      <w:pPr>
        <w:spacing w:before="0" w:beforeAutospacing="0" w:after="0" w:afterAutospacing="0"/>
        <w:contextualSpacing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390358" w:rsidRPr="000B5881" w:rsidRDefault="00E3478E" w:rsidP="000B5881">
      <w:pPr>
        <w:spacing w:before="0" w:beforeAutospacing="0" w:after="0" w:afterAutospacing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bCs/>
          <w:color w:val="000000"/>
          <w:sz w:val="24"/>
          <w:szCs w:val="24"/>
          <w:lang w:val="ru-RU"/>
        </w:rPr>
        <w:t>Общие сведения</w:t>
      </w:r>
      <w:r w:rsidR="0094245C" w:rsidRPr="000B5881">
        <w:rPr>
          <w:rFonts w:cstheme="minorHAnsi"/>
          <w:bCs/>
          <w:color w:val="000000"/>
          <w:sz w:val="24"/>
          <w:szCs w:val="24"/>
          <w:lang w:val="ru-RU"/>
        </w:rPr>
        <w:t>:</w:t>
      </w:r>
    </w:p>
    <w:p w:rsidR="00673670" w:rsidRPr="000B5881" w:rsidRDefault="009F18EB" w:rsidP="00227491">
      <w:pPr>
        <w:spacing w:before="0" w:beforeAutospacing="0" w:after="0" w:afterAutospacing="0"/>
        <w:contextualSpacing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Товарищество собственников жилья </w:t>
      </w:r>
      <w:r w:rsidR="00673670" w:rsidRPr="000B5881">
        <w:rPr>
          <w:rFonts w:cstheme="minorHAnsi"/>
          <w:bCs/>
          <w:color w:val="000000"/>
          <w:sz w:val="24"/>
          <w:szCs w:val="24"/>
          <w:lang w:val="ru-RU"/>
        </w:rPr>
        <w:t>ТСЖ «</w:t>
      </w:r>
      <w:r w:rsidR="001E17CD" w:rsidRPr="000B5881">
        <w:rPr>
          <w:rFonts w:cstheme="minorHAnsi"/>
          <w:sz w:val="24"/>
          <w:szCs w:val="24"/>
          <w:lang w:val="ru-RU"/>
        </w:rPr>
        <w:t>ТВИН ПИКС</w:t>
      </w:r>
      <w:r w:rsidR="00673670" w:rsidRPr="000B5881">
        <w:rPr>
          <w:rFonts w:cstheme="minorHAnsi"/>
          <w:bCs/>
          <w:color w:val="000000"/>
          <w:sz w:val="24"/>
          <w:szCs w:val="24"/>
          <w:lang w:val="ru-RU"/>
        </w:rPr>
        <w:t xml:space="preserve">» </w:t>
      </w:r>
    </w:p>
    <w:p w:rsidR="009F18EB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ИНН </w:t>
      </w:r>
      <w:r w:rsidR="001E17CD" w:rsidRPr="000B5881">
        <w:rPr>
          <w:rFonts w:cstheme="minorHAnsi"/>
          <w:sz w:val="24"/>
          <w:szCs w:val="24"/>
          <w:lang w:val="ru-RU"/>
        </w:rPr>
        <w:t xml:space="preserve">7816492857 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КПП </w:t>
      </w:r>
      <w:r w:rsidR="001E17CD" w:rsidRPr="000B5881">
        <w:rPr>
          <w:rFonts w:cstheme="minorHAnsi"/>
          <w:color w:val="000000"/>
          <w:sz w:val="24"/>
          <w:szCs w:val="24"/>
          <w:lang w:val="ru-RU"/>
        </w:rPr>
        <w:t>781601001 ОГРН 1107847226222</w:t>
      </w:r>
    </w:p>
    <w:p w:rsidR="00D36F4D" w:rsidRPr="000B5881" w:rsidRDefault="00E3478E" w:rsidP="00D36F4D">
      <w:pPr>
        <w:autoSpaceDE w:val="0"/>
        <w:autoSpaceDN w:val="0"/>
        <w:adjustRightInd w:val="0"/>
        <w:contextualSpacing/>
        <w:rPr>
          <w:rFonts w:eastAsia="Times New Roman" w:cstheme="minorHAnsi"/>
          <w:sz w:val="24"/>
          <w:szCs w:val="24"/>
          <w:lang w:val="ru-RU" w:eastAsia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адрес: </w:t>
      </w:r>
      <w:r w:rsidR="001E17CD" w:rsidRPr="000B5881">
        <w:rPr>
          <w:rFonts w:eastAsia="Times New Roman" w:cstheme="minorHAnsi"/>
          <w:sz w:val="24"/>
          <w:szCs w:val="24"/>
          <w:lang w:val="ru-RU" w:eastAsia="ru-RU"/>
        </w:rPr>
        <w:t>192288, Санкт-Петербург г, Бухарестская ул</w:t>
      </w:r>
      <w:r w:rsidR="00530AB8" w:rsidRPr="000B5881">
        <w:rPr>
          <w:rFonts w:eastAsia="Times New Roman" w:cstheme="minorHAnsi"/>
          <w:sz w:val="24"/>
          <w:szCs w:val="24"/>
          <w:lang w:val="ru-RU" w:eastAsia="ru-RU"/>
        </w:rPr>
        <w:t>.</w:t>
      </w:r>
      <w:r w:rsidR="001E17CD" w:rsidRPr="000B5881">
        <w:rPr>
          <w:rFonts w:eastAsia="Times New Roman" w:cstheme="minorHAnsi"/>
          <w:sz w:val="24"/>
          <w:szCs w:val="24"/>
          <w:lang w:val="ru-RU" w:eastAsia="ru-RU"/>
        </w:rPr>
        <w:t>, дом 110, корпус 1, литер</w:t>
      </w:r>
      <w:proofErr w:type="gramStart"/>
      <w:r w:rsidR="001E17CD" w:rsidRPr="000B5881">
        <w:rPr>
          <w:rFonts w:eastAsia="Times New Roman" w:cstheme="minorHAnsi"/>
          <w:sz w:val="24"/>
          <w:szCs w:val="24"/>
          <w:lang w:val="ru-RU" w:eastAsia="ru-RU"/>
        </w:rPr>
        <w:t xml:space="preserve"> А</w:t>
      </w:r>
      <w:proofErr w:type="gramEnd"/>
    </w:p>
    <w:p w:rsidR="000133ED" w:rsidRPr="000B5881" w:rsidRDefault="000133ED" w:rsidP="00D36F4D">
      <w:pPr>
        <w:autoSpaceDE w:val="0"/>
        <w:autoSpaceDN w:val="0"/>
        <w:adjustRightInd w:val="0"/>
        <w:contextualSpacing/>
        <w:rPr>
          <w:rFonts w:eastAsia="Times New Roman" w:cstheme="minorHAnsi"/>
          <w:sz w:val="24"/>
          <w:szCs w:val="24"/>
          <w:lang w:val="ru-RU" w:eastAsia="ru-RU"/>
        </w:rPr>
      </w:pPr>
    </w:p>
    <w:p w:rsidR="000133ED" w:rsidRPr="000B5881" w:rsidRDefault="000133ED" w:rsidP="000E6843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>Т</w:t>
      </w:r>
      <w:r w:rsidR="00E3478E" w:rsidRPr="000B5881">
        <w:rPr>
          <w:rFonts w:cstheme="minorHAnsi"/>
          <w:sz w:val="24"/>
          <w:szCs w:val="24"/>
          <w:lang w:val="ru-RU"/>
        </w:rPr>
        <w:t xml:space="preserve">СЖ </w:t>
      </w:r>
      <w:r w:rsidRPr="000B5881">
        <w:rPr>
          <w:rFonts w:cstheme="minorHAnsi"/>
          <w:bCs/>
          <w:color w:val="000000"/>
          <w:sz w:val="24"/>
          <w:szCs w:val="24"/>
          <w:lang w:val="ru-RU"/>
        </w:rPr>
        <w:t>«</w:t>
      </w:r>
      <w:r w:rsidR="001E17CD" w:rsidRPr="000B5881">
        <w:rPr>
          <w:rFonts w:cstheme="minorHAnsi"/>
          <w:sz w:val="24"/>
          <w:szCs w:val="24"/>
          <w:lang w:val="ru-RU"/>
        </w:rPr>
        <w:t>ТВИН ПИКС</w:t>
      </w:r>
      <w:r w:rsidRPr="000B5881">
        <w:rPr>
          <w:rFonts w:cstheme="minorHAnsi"/>
          <w:bCs/>
          <w:color w:val="000000"/>
          <w:sz w:val="24"/>
          <w:szCs w:val="24"/>
          <w:lang w:val="ru-RU"/>
        </w:rPr>
        <w:t xml:space="preserve">» </w:t>
      </w:r>
      <w:r w:rsidR="00E3478E" w:rsidRPr="000B5881">
        <w:rPr>
          <w:rFonts w:cstheme="minorHAnsi"/>
          <w:sz w:val="24"/>
          <w:szCs w:val="24"/>
          <w:lang w:val="ru-RU"/>
        </w:rPr>
        <w:t xml:space="preserve">создано </w:t>
      </w:r>
      <w:r w:rsidR="0094245C" w:rsidRPr="000B5881">
        <w:rPr>
          <w:rFonts w:cstheme="minorHAnsi"/>
          <w:sz w:val="24"/>
          <w:szCs w:val="24"/>
          <w:lang w:val="ru-RU"/>
        </w:rPr>
        <w:t xml:space="preserve">для обслуживания </w:t>
      </w:r>
      <w:r w:rsidR="00E3478E" w:rsidRPr="000B5881">
        <w:rPr>
          <w:rFonts w:cstheme="minorHAnsi"/>
          <w:sz w:val="24"/>
          <w:szCs w:val="24"/>
          <w:lang w:val="ru-RU"/>
        </w:rPr>
        <w:t>многоквартирн</w:t>
      </w:r>
      <w:r w:rsidR="00D36F4D" w:rsidRPr="000B5881">
        <w:rPr>
          <w:rFonts w:cstheme="minorHAnsi"/>
          <w:sz w:val="24"/>
          <w:szCs w:val="24"/>
          <w:lang w:val="ru-RU"/>
        </w:rPr>
        <w:t>ого</w:t>
      </w:r>
      <w:r w:rsidR="00E3478E" w:rsidRPr="000B5881">
        <w:rPr>
          <w:rFonts w:cstheme="minorHAnsi"/>
          <w:sz w:val="24"/>
          <w:szCs w:val="24"/>
          <w:lang w:val="ru-RU"/>
        </w:rPr>
        <w:t xml:space="preserve"> дом</w:t>
      </w:r>
      <w:r w:rsidR="00D36F4D" w:rsidRPr="000B5881">
        <w:rPr>
          <w:rFonts w:cstheme="minorHAnsi"/>
          <w:sz w:val="24"/>
          <w:szCs w:val="24"/>
          <w:lang w:val="ru-RU"/>
        </w:rPr>
        <w:t>а</w:t>
      </w:r>
      <w:r w:rsidR="00E3478E" w:rsidRPr="000B5881">
        <w:rPr>
          <w:rFonts w:cstheme="minorHAnsi"/>
          <w:sz w:val="24"/>
          <w:szCs w:val="24"/>
          <w:lang w:val="ru-RU"/>
        </w:rPr>
        <w:t xml:space="preserve"> по адресу: </w:t>
      </w:r>
    </w:p>
    <w:p w:rsidR="002B2FEE" w:rsidRPr="000B5881" w:rsidRDefault="001E17CD" w:rsidP="000E68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B5881">
        <w:rPr>
          <w:rFonts w:eastAsia="Times New Roman" w:cstheme="minorHAnsi"/>
          <w:sz w:val="24"/>
          <w:szCs w:val="24"/>
          <w:lang w:val="ru-RU" w:eastAsia="ru-RU"/>
        </w:rPr>
        <w:t>192288, Санкт-Петербург г, Бухарестская ул</w:t>
      </w:r>
      <w:r w:rsidR="00530AB8" w:rsidRPr="000B5881">
        <w:rPr>
          <w:rFonts w:eastAsia="Times New Roman" w:cstheme="minorHAnsi"/>
          <w:sz w:val="24"/>
          <w:szCs w:val="24"/>
          <w:lang w:val="ru-RU" w:eastAsia="ru-RU"/>
        </w:rPr>
        <w:t>.</w:t>
      </w:r>
      <w:r w:rsidRPr="000B5881">
        <w:rPr>
          <w:rFonts w:eastAsia="Times New Roman" w:cstheme="minorHAnsi"/>
          <w:sz w:val="24"/>
          <w:szCs w:val="24"/>
          <w:lang w:val="ru-RU" w:eastAsia="ru-RU"/>
        </w:rPr>
        <w:t>, дом 110, корпус 1, литер</w:t>
      </w:r>
      <w:proofErr w:type="gramStart"/>
      <w:r w:rsidRPr="000B5881">
        <w:rPr>
          <w:rFonts w:eastAsia="Times New Roman" w:cstheme="minorHAnsi"/>
          <w:sz w:val="24"/>
          <w:szCs w:val="24"/>
          <w:lang w:val="ru-RU" w:eastAsia="ru-RU"/>
        </w:rPr>
        <w:t xml:space="preserve"> А</w:t>
      </w:r>
      <w:proofErr w:type="gramEnd"/>
    </w:p>
    <w:p w:rsidR="00390358" w:rsidRPr="000B5881" w:rsidRDefault="00E3478E" w:rsidP="000E68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 xml:space="preserve">Вид деятельности – </w:t>
      </w:r>
      <w:r w:rsidR="00530AB8" w:rsidRPr="000B5881">
        <w:rPr>
          <w:rFonts w:cstheme="minorHAnsi"/>
          <w:sz w:val="24"/>
          <w:szCs w:val="24"/>
          <w:lang w:val="ru-RU"/>
        </w:rPr>
        <w:t>Управление эксплуатацией жилого фонда</w:t>
      </w:r>
    </w:p>
    <w:p w:rsidR="00673670" w:rsidRPr="000B5881" w:rsidRDefault="00E3478E" w:rsidP="000E6843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 xml:space="preserve">В проверяемом </w:t>
      </w:r>
      <w:r w:rsidR="000B5881" w:rsidRPr="000B5881">
        <w:rPr>
          <w:rFonts w:cstheme="minorHAnsi"/>
          <w:sz w:val="24"/>
          <w:szCs w:val="24"/>
          <w:lang w:val="ru-RU"/>
        </w:rPr>
        <w:t xml:space="preserve">периоде </w:t>
      </w:r>
      <w:r w:rsidRPr="000B5881">
        <w:rPr>
          <w:rFonts w:cstheme="minorHAnsi"/>
          <w:sz w:val="24"/>
          <w:szCs w:val="24"/>
          <w:lang w:val="ru-RU"/>
        </w:rPr>
        <w:t>обязанности председателя правления</w:t>
      </w:r>
      <w:r w:rsidR="00D03703" w:rsidRPr="000B5881">
        <w:rPr>
          <w:rFonts w:cstheme="minorHAnsi"/>
          <w:sz w:val="24"/>
          <w:szCs w:val="24"/>
          <w:lang w:val="ru-RU"/>
        </w:rPr>
        <w:t xml:space="preserve"> </w:t>
      </w:r>
      <w:r w:rsidRPr="000B5881">
        <w:rPr>
          <w:rFonts w:cstheme="minorHAnsi"/>
          <w:sz w:val="24"/>
          <w:szCs w:val="24"/>
          <w:lang w:val="ru-RU"/>
        </w:rPr>
        <w:t>исполня</w:t>
      </w:r>
      <w:r w:rsidR="001261E1" w:rsidRPr="000B5881">
        <w:rPr>
          <w:rFonts w:cstheme="minorHAnsi"/>
          <w:sz w:val="24"/>
          <w:szCs w:val="24"/>
          <w:lang w:val="ru-RU"/>
        </w:rPr>
        <w:t>ет</w:t>
      </w:r>
      <w:r w:rsidR="009F18EB" w:rsidRPr="000B588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2B2FEE" w:rsidRPr="000B5881">
        <w:rPr>
          <w:rFonts w:cstheme="minorHAnsi"/>
          <w:sz w:val="24"/>
          <w:szCs w:val="24"/>
          <w:lang w:val="ru-RU"/>
        </w:rPr>
        <w:t>Волошен</w:t>
      </w:r>
      <w:proofErr w:type="spellEnd"/>
      <w:r w:rsidR="002B2FEE" w:rsidRPr="000B5881">
        <w:rPr>
          <w:rFonts w:cstheme="minorHAnsi"/>
          <w:sz w:val="24"/>
          <w:szCs w:val="24"/>
          <w:lang w:val="ru-RU"/>
        </w:rPr>
        <w:t xml:space="preserve"> Г</w:t>
      </w:r>
      <w:r w:rsidR="000E6843">
        <w:rPr>
          <w:rFonts w:cstheme="minorHAnsi"/>
          <w:sz w:val="24"/>
          <w:szCs w:val="24"/>
          <w:lang w:val="ru-RU"/>
        </w:rPr>
        <w:t>.</w:t>
      </w:r>
      <w:r w:rsidR="002B2FEE" w:rsidRPr="000B5881">
        <w:rPr>
          <w:rFonts w:cstheme="minorHAnsi"/>
          <w:sz w:val="24"/>
          <w:szCs w:val="24"/>
          <w:lang w:val="ru-RU"/>
        </w:rPr>
        <w:t>Н</w:t>
      </w:r>
      <w:r w:rsidR="00530AB8" w:rsidRPr="000B5881">
        <w:rPr>
          <w:rFonts w:cstheme="minorHAnsi"/>
          <w:sz w:val="24"/>
          <w:szCs w:val="24"/>
          <w:lang w:val="ru-RU"/>
        </w:rPr>
        <w:t>.</w:t>
      </w:r>
    </w:p>
    <w:p w:rsidR="00530AB8" w:rsidRPr="000B5881" w:rsidRDefault="00530AB8" w:rsidP="00530AB8">
      <w:pPr>
        <w:spacing w:after="0"/>
        <w:contextualSpacing/>
        <w:jc w:val="both"/>
        <w:rPr>
          <w:rFonts w:cstheme="minorHAnsi"/>
          <w:sz w:val="24"/>
          <w:szCs w:val="24"/>
          <w:lang w:val="ru-RU"/>
        </w:rPr>
      </w:pPr>
    </w:p>
    <w:p w:rsidR="009F18EB" w:rsidRPr="000B5881" w:rsidRDefault="0094245C" w:rsidP="00227491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shd w:val="clear" w:color="auto" w:fill="FFFFFF"/>
          <w:lang w:val="ru-RU"/>
        </w:rPr>
        <w:t>Организация, применяет упрощённую систему налогообложения (УСН) в качестве объекта налогообложения были выбраны доходы</w:t>
      </w:r>
      <w:r w:rsidR="00530AB8" w:rsidRPr="000B5881">
        <w:rPr>
          <w:rFonts w:cstheme="minorHAnsi"/>
          <w:sz w:val="24"/>
          <w:szCs w:val="24"/>
          <w:shd w:val="clear" w:color="auto" w:fill="FFFFFF"/>
          <w:lang w:val="ru-RU"/>
        </w:rPr>
        <w:t>.</w:t>
      </w:r>
      <w:r w:rsidRPr="000B5881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</w:p>
    <w:p w:rsidR="00390358" w:rsidRPr="000B5881" w:rsidRDefault="00390358" w:rsidP="00227491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</w:p>
    <w:p w:rsidR="00390358" w:rsidRPr="000B5881" w:rsidRDefault="00990FB9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>Проведена ревизия</w:t>
      </w:r>
      <w:r w:rsidR="00E3478E" w:rsidRPr="000B5881">
        <w:rPr>
          <w:rFonts w:cstheme="minorHAnsi"/>
          <w:sz w:val="24"/>
          <w:szCs w:val="24"/>
          <w:lang w:val="ru-RU"/>
        </w:rPr>
        <w:t xml:space="preserve"> финансово-хозяйственной деятельности</w:t>
      </w:r>
      <w:r w:rsidR="009F18EB" w:rsidRPr="000B5881">
        <w:rPr>
          <w:rFonts w:cstheme="minorHAnsi"/>
          <w:sz w:val="24"/>
          <w:szCs w:val="24"/>
          <w:lang w:val="ru-RU"/>
        </w:rPr>
        <w:t xml:space="preserve"> </w:t>
      </w:r>
      <w:r w:rsidR="00E3478E" w:rsidRPr="000B5881">
        <w:rPr>
          <w:rFonts w:cstheme="minorHAnsi"/>
          <w:sz w:val="24"/>
          <w:szCs w:val="24"/>
          <w:lang w:val="ru-RU"/>
        </w:rPr>
        <w:t>ТСЖ с целью объективной независимой проверки этой деятельности и оценки деятельности правления</w:t>
      </w:r>
      <w:r w:rsidR="002B4976" w:rsidRPr="000B5881">
        <w:rPr>
          <w:rFonts w:cstheme="minorHAnsi"/>
          <w:sz w:val="24"/>
          <w:szCs w:val="24"/>
          <w:lang w:val="ru-RU"/>
        </w:rPr>
        <w:t xml:space="preserve"> </w:t>
      </w:r>
      <w:r w:rsidR="00E3478E" w:rsidRPr="000B5881">
        <w:rPr>
          <w:rFonts w:cstheme="minorHAnsi"/>
          <w:sz w:val="24"/>
          <w:szCs w:val="24"/>
          <w:lang w:val="ru-RU"/>
        </w:rPr>
        <w:t xml:space="preserve">товарищества, выдачи заключения об 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 xml:space="preserve">исполнении сметы доходов и расходов ТСЖ за </w:t>
      </w:r>
      <w:r w:rsidR="00FE3409" w:rsidRPr="000B5881">
        <w:rPr>
          <w:rFonts w:cstheme="minorHAnsi"/>
          <w:color w:val="000000"/>
          <w:sz w:val="24"/>
          <w:szCs w:val="24"/>
          <w:lang w:val="ru-RU"/>
        </w:rPr>
        <w:t>2023</w:t>
      </w:r>
      <w:r w:rsidR="00DC0FB1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год 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>и</w:t>
      </w:r>
      <w:r w:rsidR="00E3478E" w:rsidRPr="000B5881">
        <w:rPr>
          <w:rFonts w:cstheme="minorHAnsi"/>
          <w:color w:val="000000"/>
          <w:sz w:val="24"/>
          <w:szCs w:val="24"/>
        </w:rPr>
        <w:t> 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>размерах</w:t>
      </w:r>
      <w:r w:rsidR="009F18EB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>обязательных платежей.</w:t>
      </w:r>
    </w:p>
    <w:p w:rsidR="000E6843" w:rsidRDefault="000E6843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На проверку были представлены следующие оригиналы документов: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1. Учредительные и организационные документы: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– устав ТСЖ;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– штатное расписание;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– действующие тарифы;</w:t>
      </w:r>
    </w:p>
    <w:p w:rsidR="00390358" w:rsidRPr="000B5881" w:rsidRDefault="00233775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>протоколы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 правлений,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 xml:space="preserve"> общих собраний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 собственников и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 xml:space="preserve"> членов ТСЖ, проведенных в проверяемом периоде.</w:t>
      </w:r>
    </w:p>
    <w:p w:rsidR="000E6843" w:rsidRDefault="000E6843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2. Распорядительные и нормативно-справочные документы: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– договоры с юридическими и физическими лицами.</w:t>
      </w:r>
    </w:p>
    <w:p w:rsidR="000E6843" w:rsidRDefault="000E6843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3. Бухгалтерские и финансовые документы: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0133ED" w:rsidRPr="000B5881">
        <w:rPr>
          <w:rFonts w:eastAsia="Times New Roman" w:cstheme="minorHAnsi"/>
          <w:color w:val="000000"/>
          <w:sz w:val="24"/>
          <w:szCs w:val="24"/>
          <w:lang w:val="ru-RU" w:eastAsia="ru-RU"/>
        </w:rPr>
        <w:t>банковские выписки и платежные документы по расчетным счетам ТСЖ</w:t>
      </w:r>
      <w:r w:rsidRPr="000B5881">
        <w:rPr>
          <w:rFonts w:cstheme="minorHAnsi"/>
          <w:color w:val="000000"/>
          <w:sz w:val="24"/>
          <w:szCs w:val="24"/>
          <w:lang w:val="ru-RU"/>
        </w:rPr>
        <w:t>;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– авансовые отчеты;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– акты выполненных работ</w:t>
      </w:r>
      <w:r w:rsidR="000133ED" w:rsidRPr="000B5881">
        <w:rPr>
          <w:rFonts w:cstheme="minorHAnsi"/>
          <w:color w:val="000000"/>
          <w:sz w:val="24"/>
          <w:szCs w:val="24"/>
          <w:lang w:val="ru-RU"/>
        </w:rPr>
        <w:t>, накладные</w:t>
      </w:r>
      <w:r w:rsidRPr="000B5881">
        <w:rPr>
          <w:rFonts w:cstheme="minorHAnsi"/>
          <w:color w:val="000000"/>
          <w:sz w:val="24"/>
          <w:szCs w:val="24"/>
          <w:lang w:val="ru-RU"/>
        </w:rPr>
        <w:t>;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– расчетные ведомости по зар</w:t>
      </w:r>
      <w:r w:rsidR="000133ED" w:rsidRPr="000B5881">
        <w:rPr>
          <w:rFonts w:cstheme="minorHAnsi"/>
          <w:color w:val="000000"/>
          <w:sz w:val="24"/>
          <w:szCs w:val="24"/>
          <w:lang w:val="ru-RU"/>
        </w:rPr>
        <w:t xml:space="preserve">аботной </w:t>
      </w:r>
      <w:r w:rsidRPr="000B5881">
        <w:rPr>
          <w:rFonts w:cstheme="minorHAnsi"/>
          <w:color w:val="000000"/>
          <w:sz w:val="24"/>
          <w:szCs w:val="24"/>
          <w:lang w:val="ru-RU"/>
        </w:rPr>
        <w:t>плате;</w:t>
      </w:r>
    </w:p>
    <w:p w:rsidR="000133ED" w:rsidRPr="000B5881" w:rsidRDefault="000133ED" w:rsidP="000133ED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– </w:t>
      </w:r>
      <w:proofErr w:type="spellStart"/>
      <w:r w:rsidRPr="000B5881">
        <w:rPr>
          <w:rFonts w:cstheme="minorHAnsi"/>
          <w:color w:val="000000"/>
          <w:sz w:val="24"/>
          <w:szCs w:val="24"/>
          <w:lang w:val="ru-RU"/>
        </w:rPr>
        <w:t>оборотно</w:t>
      </w:r>
      <w:proofErr w:type="spellEnd"/>
      <w:r w:rsidRPr="000B5881">
        <w:rPr>
          <w:rFonts w:cstheme="minorHAnsi"/>
          <w:color w:val="000000"/>
          <w:sz w:val="24"/>
          <w:szCs w:val="24"/>
          <w:lang w:val="ru-RU"/>
        </w:rPr>
        <w:t>-сальдовые ведомости;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– годовая бухгалтерская отчетность за отчетный период;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– информация по должникам ТСЖ.</w:t>
      </w:r>
    </w:p>
    <w:p w:rsidR="002B4976" w:rsidRPr="000B5881" w:rsidRDefault="002B4976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73670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B588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1. </w:t>
      </w:r>
      <w:r w:rsidR="00E54E7D" w:rsidRPr="000B5881">
        <w:rPr>
          <w:rFonts w:cstheme="minorHAnsi"/>
          <w:b/>
          <w:bCs/>
          <w:color w:val="000000"/>
          <w:sz w:val="24"/>
          <w:szCs w:val="24"/>
          <w:lang w:val="ru-RU"/>
        </w:rPr>
        <w:t>Проверка</w:t>
      </w:r>
      <w:r w:rsidRPr="000B588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годовой бухгалтерской (финансовой) отчетности </w:t>
      </w:r>
      <w:r w:rsidR="00673670" w:rsidRPr="000B5881">
        <w:rPr>
          <w:rFonts w:cstheme="minorHAnsi"/>
          <w:b/>
          <w:bCs/>
          <w:color w:val="000000"/>
          <w:sz w:val="24"/>
          <w:szCs w:val="24"/>
          <w:lang w:val="ru-RU"/>
        </w:rPr>
        <w:t>ТСЖ «</w:t>
      </w:r>
      <w:r w:rsidR="001E17CD" w:rsidRPr="000B5881">
        <w:rPr>
          <w:rFonts w:cstheme="minorHAnsi"/>
          <w:b/>
          <w:sz w:val="24"/>
          <w:szCs w:val="24"/>
          <w:lang w:val="ru-RU"/>
        </w:rPr>
        <w:t>ТВИН ПИКС</w:t>
      </w:r>
      <w:r w:rsidR="00673670" w:rsidRPr="000B588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» </w:t>
      </w:r>
    </w:p>
    <w:p w:rsidR="00990FB9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Финансово-хозяйственная деятельность ТСЖ осуществляется на основании Жилищного кодекса РФ,</w:t>
      </w:r>
      <w:r w:rsidR="009F18EB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устава и сметы доходов и расходов ТСЖ</w:t>
      </w:r>
      <w:r w:rsidR="00327E7C" w:rsidRPr="000B5881">
        <w:rPr>
          <w:rFonts w:cstheme="minorHAnsi"/>
          <w:color w:val="000000"/>
          <w:sz w:val="24"/>
          <w:szCs w:val="24"/>
          <w:lang w:val="ru-RU"/>
        </w:rPr>
        <w:t>. Р</w:t>
      </w:r>
      <w:r w:rsidR="00327E7C" w:rsidRPr="000B5881">
        <w:rPr>
          <w:rFonts w:eastAsia="Times New Roman" w:cstheme="minorHAnsi"/>
          <w:color w:val="000000"/>
          <w:sz w:val="24"/>
          <w:szCs w:val="24"/>
          <w:lang w:val="ru-RU" w:eastAsia="ru-RU"/>
        </w:rPr>
        <w:t>азмер целевого финансирования собственниками на содержание МКД в 2023 год</w:t>
      </w:r>
      <w:r w:rsidR="009B5376" w:rsidRPr="000B5881">
        <w:rPr>
          <w:rFonts w:eastAsia="Times New Roman" w:cstheme="minorHAnsi"/>
          <w:color w:val="000000"/>
          <w:sz w:val="24"/>
          <w:szCs w:val="24"/>
          <w:lang w:val="ru-RU" w:eastAsia="ru-RU"/>
        </w:rPr>
        <w:t>у был</w:t>
      </w:r>
      <w:r w:rsidR="00327E7C" w:rsidRPr="000B588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327E7C" w:rsidRPr="000B5881">
        <w:rPr>
          <w:rFonts w:cstheme="minorHAnsi"/>
          <w:color w:val="000000"/>
          <w:sz w:val="24"/>
          <w:szCs w:val="24"/>
          <w:lang w:val="ru-RU"/>
        </w:rPr>
        <w:t xml:space="preserve">утвержден </w:t>
      </w:r>
      <w:r w:rsidR="001261E1" w:rsidRPr="000B5881">
        <w:rPr>
          <w:rFonts w:cstheme="minorHAnsi"/>
          <w:color w:val="000000"/>
          <w:sz w:val="24"/>
          <w:szCs w:val="24"/>
          <w:lang w:val="ru-RU"/>
        </w:rPr>
        <w:t xml:space="preserve">на </w:t>
      </w:r>
      <w:r w:rsidR="00327E7C" w:rsidRPr="000B5881">
        <w:rPr>
          <w:rFonts w:cstheme="minorHAnsi"/>
          <w:color w:val="000000"/>
          <w:sz w:val="24"/>
          <w:szCs w:val="24"/>
          <w:lang w:val="ru-RU"/>
        </w:rPr>
        <w:t>общ</w:t>
      </w:r>
      <w:r w:rsidR="00530AB8" w:rsidRPr="000B5881">
        <w:rPr>
          <w:rFonts w:cstheme="minorHAnsi"/>
          <w:color w:val="000000"/>
          <w:sz w:val="24"/>
          <w:szCs w:val="24"/>
          <w:lang w:val="ru-RU"/>
        </w:rPr>
        <w:t>ем</w:t>
      </w:r>
      <w:r w:rsidR="00327E7C" w:rsidRPr="000B5881">
        <w:rPr>
          <w:rFonts w:cstheme="minorHAnsi"/>
          <w:color w:val="000000"/>
          <w:sz w:val="24"/>
          <w:szCs w:val="24"/>
          <w:lang w:val="ru-RU"/>
        </w:rPr>
        <w:t xml:space="preserve"> собрани</w:t>
      </w:r>
      <w:r w:rsidR="00530AB8" w:rsidRPr="000B5881">
        <w:rPr>
          <w:rFonts w:cstheme="minorHAnsi"/>
          <w:color w:val="000000"/>
          <w:sz w:val="24"/>
          <w:szCs w:val="24"/>
          <w:lang w:val="ru-RU"/>
        </w:rPr>
        <w:t>и</w:t>
      </w:r>
      <w:r w:rsidR="00327E7C" w:rsidRPr="000B5881">
        <w:rPr>
          <w:rFonts w:cstheme="minorHAnsi"/>
          <w:color w:val="000000"/>
          <w:sz w:val="24"/>
          <w:szCs w:val="24"/>
          <w:lang w:val="ru-RU"/>
        </w:rPr>
        <w:t xml:space="preserve"> членов ТСЖ </w:t>
      </w:r>
      <w:r w:rsidR="001261E1" w:rsidRPr="000B5881">
        <w:rPr>
          <w:rFonts w:cstheme="minorHAnsi"/>
          <w:color w:val="000000"/>
          <w:sz w:val="24"/>
          <w:szCs w:val="24"/>
          <w:lang w:val="ru-RU"/>
        </w:rPr>
        <w:t>«</w:t>
      </w:r>
      <w:r w:rsidR="001E17CD" w:rsidRPr="000B5881">
        <w:rPr>
          <w:rFonts w:cstheme="minorHAnsi"/>
          <w:sz w:val="24"/>
          <w:szCs w:val="24"/>
          <w:lang w:val="ru-RU"/>
        </w:rPr>
        <w:t>ТВИН ПИКС</w:t>
      </w:r>
      <w:r w:rsidR="001261E1" w:rsidRPr="000B5881">
        <w:rPr>
          <w:rFonts w:cstheme="minorHAnsi"/>
          <w:sz w:val="24"/>
          <w:szCs w:val="24"/>
          <w:lang w:val="ru-RU"/>
        </w:rPr>
        <w:t>»</w:t>
      </w:r>
      <w:r w:rsidR="001261E1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F4163" w:rsidRPr="000B5881">
        <w:rPr>
          <w:rFonts w:cstheme="minorHAnsi"/>
          <w:color w:val="000000"/>
          <w:sz w:val="24"/>
          <w:szCs w:val="24"/>
          <w:lang w:val="ru-RU"/>
        </w:rPr>
        <w:t xml:space="preserve">Протокол № 1-2023 </w:t>
      </w:r>
      <w:r w:rsidR="00327E7C" w:rsidRPr="000B5881">
        <w:rPr>
          <w:rFonts w:cstheme="minorHAnsi"/>
          <w:color w:val="000000"/>
          <w:sz w:val="24"/>
          <w:szCs w:val="24"/>
          <w:lang w:val="ru-RU"/>
        </w:rPr>
        <w:t xml:space="preserve">от </w:t>
      </w:r>
      <w:r w:rsidR="009F4163" w:rsidRPr="000B5881">
        <w:rPr>
          <w:rFonts w:cstheme="minorHAnsi"/>
          <w:color w:val="000000"/>
          <w:sz w:val="24"/>
          <w:szCs w:val="24"/>
          <w:lang w:val="ru-RU"/>
        </w:rPr>
        <w:t>03.07</w:t>
      </w:r>
      <w:r w:rsidR="00327E7C" w:rsidRPr="000B5881">
        <w:rPr>
          <w:rFonts w:cstheme="minorHAnsi"/>
          <w:color w:val="000000"/>
          <w:sz w:val="24"/>
          <w:szCs w:val="24"/>
          <w:lang w:val="ru-RU"/>
        </w:rPr>
        <w:t>.2023</w:t>
      </w:r>
      <w:r w:rsidR="00327E7C" w:rsidRPr="000B5881">
        <w:rPr>
          <w:rFonts w:cstheme="minorHAnsi"/>
          <w:color w:val="000000"/>
          <w:sz w:val="24"/>
          <w:szCs w:val="24"/>
        </w:rPr>
        <w:t> </w:t>
      </w:r>
      <w:r w:rsidR="00327E7C" w:rsidRPr="000B5881">
        <w:rPr>
          <w:rFonts w:cstheme="minorHAnsi"/>
          <w:color w:val="000000"/>
          <w:sz w:val="24"/>
          <w:szCs w:val="24"/>
          <w:lang w:val="ru-RU"/>
        </w:rPr>
        <w:t>г.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В течение </w:t>
      </w:r>
      <w:r w:rsidR="00FE3409" w:rsidRPr="000B5881">
        <w:rPr>
          <w:rFonts w:cstheme="minorHAnsi"/>
          <w:color w:val="000000"/>
          <w:sz w:val="24"/>
          <w:szCs w:val="24"/>
          <w:lang w:val="ru-RU"/>
        </w:rPr>
        <w:t>2023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 года финансовая деятельность товарищества производилась в рамках основной</w:t>
      </w:r>
      <w:r w:rsidR="003573CC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хозяйственной деятельности – управление многоквартирным домом, с </w:t>
      </w:r>
      <w:r w:rsidRPr="000B5881">
        <w:rPr>
          <w:rFonts w:cstheme="minorHAnsi"/>
          <w:color w:val="000000"/>
          <w:sz w:val="24"/>
          <w:szCs w:val="24"/>
          <w:lang w:val="ru-RU"/>
        </w:rPr>
        <w:lastRenderedPageBreak/>
        <w:t>применением процедур</w:t>
      </w:r>
      <w:r w:rsidR="003573CC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управления финансами, полученными от собственников (плата за текущее содержание</w:t>
      </w:r>
      <w:r w:rsidR="003573CC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и</w:t>
      </w:r>
      <w:r w:rsidRPr="000B5881">
        <w:rPr>
          <w:rFonts w:cstheme="minorHAnsi"/>
          <w:color w:val="000000"/>
          <w:sz w:val="24"/>
          <w:szCs w:val="24"/>
        </w:rPr>
        <w:t> </w:t>
      </w:r>
      <w:r w:rsidRPr="000B5881">
        <w:rPr>
          <w:rFonts w:cstheme="minorHAnsi"/>
          <w:color w:val="000000"/>
          <w:sz w:val="24"/>
          <w:szCs w:val="24"/>
          <w:lang w:val="ru-RU"/>
        </w:rPr>
        <w:t>ремонт), а также в виде иных платежей. При этом в доходную часть бюджета при его планировании</w:t>
      </w:r>
      <w:r w:rsidR="003573CC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заносились предполагаемые поступления (</w:t>
      </w:r>
      <w:r w:rsidR="00955F0D" w:rsidRPr="000B5881">
        <w:rPr>
          <w:rFonts w:cstheme="minorHAnsi"/>
          <w:color w:val="000000"/>
          <w:sz w:val="24"/>
          <w:szCs w:val="24"/>
          <w:lang w:val="ru-RU"/>
        </w:rPr>
        <w:t>целевые поступления</w:t>
      </w:r>
      <w:r w:rsidRPr="000B5881">
        <w:rPr>
          <w:rFonts w:cstheme="minorHAnsi"/>
          <w:color w:val="000000"/>
          <w:sz w:val="24"/>
          <w:szCs w:val="24"/>
          <w:lang w:val="ru-RU"/>
        </w:rPr>
        <w:t>) за период, в том числе: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– поступления от собственников жилых</w:t>
      </w:r>
      <w:r w:rsidR="00673670" w:rsidRPr="000B5881">
        <w:rPr>
          <w:rFonts w:cstheme="minorHAnsi"/>
          <w:color w:val="000000"/>
          <w:sz w:val="24"/>
          <w:szCs w:val="24"/>
          <w:lang w:val="ru-RU"/>
        </w:rPr>
        <w:t xml:space="preserve"> и нежилых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 помещений в виде платы за содержание жилого помещения;</w:t>
      </w:r>
    </w:p>
    <w:p w:rsidR="00327E7C" w:rsidRPr="000B5881" w:rsidRDefault="00327E7C" w:rsidP="00327E7C">
      <w:pPr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– внереализационные доходы (</w:t>
      </w:r>
      <w:r w:rsidR="00D7624E" w:rsidRPr="000B5881">
        <w:rPr>
          <w:rFonts w:cstheme="minorHAnsi"/>
          <w:color w:val="000000"/>
          <w:sz w:val="24"/>
          <w:szCs w:val="24"/>
          <w:lang w:val="ru-RU"/>
        </w:rPr>
        <w:t>доход от аренды ОИ МКД</w:t>
      </w:r>
      <w:r w:rsidRPr="000B5881">
        <w:rPr>
          <w:rFonts w:cstheme="minorHAnsi"/>
          <w:color w:val="000000"/>
          <w:sz w:val="24"/>
          <w:szCs w:val="24"/>
          <w:lang w:val="ru-RU"/>
        </w:rPr>
        <w:t>).</w:t>
      </w:r>
    </w:p>
    <w:p w:rsidR="002B4976" w:rsidRPr="000B5881" w:rsidRDefault="002B4976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90358" w:rsidRPr="000B5881" w:rsidRDefault="002B4976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П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>ри проведении сплошной проверки проверены операции по поступлению</w:t>
      </w:r>
      <w:r w:rsidR="003573CC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>и</w:t>
      </w:r>
      <w:r w:rsidR="00E3478E" w:rsidRPr="000B5881">
        <w:rPr>
          <w:rFonts w:cstheme="minorHAnsi"/>
          <w:color w:val="000000"/>
          <w:sz w:val="24"/>
          <w:szCs w:val="24"/>
        </w:rPr>
        <w:t> 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>расходованию денежных средств ТСЖ и документы, обосновывающие данные операции.</w:t>
      </w:r>
    </w:p>
    <w:p w:rsidR="006D7DE9" w:rsidRPr="000B5881" w:rsidRDefault="006D7DE9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90358" w:rsidRPr="000E6843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0E6843">
        <w:rPr>
          <w:rFonts w:cstheme="minorHAnsi"/>
          <w:b/>
          <w:color w:val="000000"/>
          <w:sz w:val="24"/>
          <w:szCs w:val="24"/>
          <w:lang w:val="ru-RU"/>
        </w:rPr>
        <w:t xml:space="preserve">В </w:t>
      </w:r>
      <w:r w:rsidR="00FE3409" w:rsidRPr="000E6843">
        <w:rPr>
          <w:rFonts w:cstheme="minorHAnsi"/>
          <w:b/>
          <w:color w:val="000000"/>
          <w:sz w:val="24"/>
          <w:szCs w:val="24"/>
          <w:lang w:val="ru-RU"/>
        </w:rPr>
        <w:t>2023</w:t>
      </w:r>
      <w:r w:rsidRPr="000E6843">
        <w:rPr>
          <w:rFonts w:cstheme="minorHAnsi"/>
          <w:b/>
          <w:color w:val="000000"/>
          <w:sz w:val="24"/>
          <w:szCs w:val="24"/>
          <w:lang w:val="ru-RU"/>
        </w:rPr>
        <w:t xml:space="preserve"> году ТСЖ располагало следующими финансовыми средствами:</w:t>
      </w:r>
    </w:p>
    <w:p w:rsidR="00390358" w:rsidRPr="000B5881" w:rsidRDefault="000E6843" w:rsidP="00227491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1. 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3478E" w:rsidRPr="000E6843">
        <w:rPr>
          <w:rFonts w:cstheme="minorHAnsi"/>
          <w:b/>
          <w:color w:val="000000"/>
          <w:sz w:val="24"/>
          <w:szCs w:val="24"/>
          <w:lang w:val="ru-RU"/>
        </w:rPr>
        <w:t xml:space="preserve">остаток денежных средств на </w:t>
      </w:r>
      <w:proofErr w:type="gramStart"/>
      <w:r w:rsidR="00E3478E" w:rsidRPr="000E6843">
        <w:rPr>
          <w:rFonts w:cstheme="minorHAnsi"/>
          <w:b/>
          <w:color w:val="000000"/>
          <w:sz w:val="24"/>
          <w:szCs w:val="24"/>
          <w:lang w:val="ru-RU"/>
        </w:rPr>
        <w:t>р</w:t>
      </w:r>
      <w:proofErr w:type="gramEnd"/>
      <w:r>
        <w:rPr>
          <w:rFonts w:cstheme="minorHAnsi"/>
          <w:b/>
          <w:color w:val="000000"/>
          <w:sz w:val="24"/>
          <w:szCs w:val="24"/>
          <w:lang w:val="ru-RU"/>
        </w:rPr>
        <w:t>/</w:t>
      </w:r>
      <w:r w:rsidR="00E3478E" w:rsidRPr="000E6843">
        <w:rPr>
          <w:rFonts w:cstheme="minorHAnsi"/>
          <w:b/>
          <w:color w:val="000000"/>
          <w:sz w:val="24"/>
          <w:szCs w:val="24"/>
          <w:lang w:val="ru-RU"/>
        </w:rPr>
        <w:t xml:space="preserve">с </w:t>
      </w:r>
      <w:r w:rsidR="0089313B" w:rsidRPr="000E6843">
        <w:rPr>
          <w:rFonts w:cstheme="minorHAnsi"/>
          <w:b/>
          <w:color w:val="000000"/>
          <w:sz w:val="24"/>
          <w:szCs w:val="24"/>
          <w:lang w:val="ru-RU"/>
        </w:rPr>
        <w:t>ТСЖ</w:t>
      </w:r>
      <w:r w:rsidR="0089313B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9313B" w:rsidRPr="000E6843">
        <w:rPr>
          <w:rFonts w:cstheme="minorHAnsi"/>
          <w:b/>
          <w:color w:val="000000"/>
          <w:sz w:val="24"/>
          <w:szCs w:val="24"/>
          <w:lang w:val="ru-RU"/>
        </w:rPr>
        <w:t xml:space="preserve">№ </w:t>
      </w:r>
      <w:r w:rsidR="0089313B" w:rsidRPr="000E6843">
        <w:rPr>
          <w:rFonts w:cstheme="minorHAnsi"/>
          <w:b/>
          <w:sz w:val="24"/>
          <w:szCs w:val="24"/>
          <w:lang w:val="ru-RU"/>
        </w:rPr>
        <w:t>40703810155100000335</w:t>
      </w:r>
      <w:r w:rsidR="0089313B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D7DE9" w:rsidRPr="000B5881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D7624E" w:rsidRPr="000B5881">
        <w:rPr>
          <w:rFonts w:cstheme="minorHAnsi"/>
          <w:sz w:val="24"/>
          <w:szCs w:val="24"/>
          <w:lang w:val="ru-RU"/>
        </w:rPr>
        <w:t>С-З БАНК ПАО СБЕРБАНК, Г.САНКТ-ПЕТЕРБУРГ</w:t>
      </w:r>
      <w:r w:rsidR="00D7624E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3478E" w:rsidRPr="000E6843">
        <w:rPr>
          <w:rFonts w:cstheme="minorHAnsi"/>
          <w:b/>
          <w:color w:val="000000"/>
          <w:sz w:val="24"/>
          <w:szCs w:val="24"/>
          <w:lang w:val="ru-RU"/>
        </w:rPr>
        <w:t xml:space="preserve">на </w:t>
      </w:r>
      <w:r w:rsidR="00CA49BE" w:rsidRPr="000E6843">
        <w:rPr>
          <w:rFonts w:cstheme="minorHAnsi"/>
          <w:b/>
          <w:color w:val="000000"/>
          <w:sz w:val="24"/>
          <w:szCs w:val="24"/>
          <w:lang w:val="ru-RU"/>
        </w:rPr>
        <w:t>01.01.</w:t>
      </w:r>
      <w:r w:rsidR="00FE3409" w:rsidRPr="000E6843">
        <w:rPr>
          <w:rFonts w:cstheme="minorHAnsi"/>
          <w:b/>
          <w:color w:val="000000"/>
          <w:sz w:val="24"/>
          <w:szCs w:val="24"/>
          <w:lang w:val="ru-RU"/>
        </w:rPr>
        <w:t>2023</w:t>
      </w:r>
      <w:r w:rsidR="00E3478E" w:rsidRPr="000E6843">
        <w:rPr>
          <w:rFonts w:cstheme="minorHAnsi"/>
          <w:b/>
          <w:color w:val="000000"/>
          <w:sz w:val="24"/>
          <w:szCs w:val="24"/>
          <w:lang w:val="ru-RU"/>
        </w:rPr>
        <w:t xml:space="preserve"> г.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="00D7624E" w:rsidRPr="000B5881">
        <w:rPr>
          <w:rFonts w:cstheme="minorHAnsi"/>
          <w:b/>
          <w:sz w:val="24"/>
          <w:szCs w:val="24"/>
          <w:lang w:val="ru-RU"/>
        </w:rPr>
        <w:t>2 967 655,51</w:t>
      </w:r>
      <w:r w:rsidR="005F0A44" w:rsidRPr="000B5881">
        <w:rPr>
          <w:rFonts w:cstheme="minorHAnsi"/>
          <w:b/>
          <w:sz w:val="24"/>
          <w:szCs w:val="24"/>
          <w:lang w:val="ru-RU"/>
        </w:rPr>
        <w:t xml:space="preserve"> </w:t>
      </w:r>
      <w:r w:rsidR="002B4976" w:rsidRPr="000B5881">
        <w:rPr>
          <w:rFonts w:cstheme="minorHAnsi"/>
          <w:b/>
          <w:color w:val="000000"/>
          <w:sz w:val="24"/>
          <w:szCs w:val="24"/>
          <w:lang w:val="ru-RU"/>
        </w:rPr>
        <w:t>руб.</w:t>
      </w:r>
    </w:p>
    <w:p w:rsidR="00390358" w:rsidRPr="000B5881" w:rsidRDefault="008A44AD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 xml:space="preserve">За </w:t>
      </w:r>
      <w:r w:rsidR="00FE3409" w:rsidRPr="000B5881">
        <w:rPr>
          <w:rFonts w:cstheme="minorHAnsi"/>
          <w:color w:val="000000"/>
          <w:sz w:val="24"/>
          <w:szCs w:val="24"/>
          <w:lang w:val="ru-RU"/>
        </w:rPr>
        <w:t>2023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 xml:space="preserve"> год ТСЖ израсходовало денежных средств </w:t>
      </w:r>
      <w:r w:rsidR="00D7624E" w:rsidRPr="000B5881">
        <w:rPr>
          <w:rFonts w:cstheme="minorHAnsi"/>
          <w:color w:val="000000"/>
          <w:sz w:val="24"/>
          <w:szCs w:val="24"/>
          <w:lang w:val="ru-RU"/>
        </w:rPr>
        <w:t>31 797 997,13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 xml:space="preserve"> руб.</w:t>
      </w:r>
    </w:p>
    <w:p w:rsidR="008A44AD" w:rsidRPr="000B5881" w:rsidRDefault="008A44AD" w:rsidP="00227491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Pr="000B5881">
        <w:rPr>
          <w:rFonts w:asciiTheme="minorHAnsi" w:hAnsiTheme="minorHAnsi" w:cstheme="minorHAnsi"/>
          <w:sz w:val="24"/>
          <w:szCs w:val="24"/>
        </w:rPr>
        <w:t>За </w:t>
      </w:r>
      <w:r w:rsidR="00FE3409" w:rsidRPr="000B5881">
        <w:rPr>
          <w:rFonts w:asciiTheme="minorHAnsi" w:hAnsiTheme="minorHAnsi" w:cstheme="minorHAnsi"/>
          <w:sz w:val="24"/>
          <w:szCs w:val="24"/>
        </w:rPr>
        <w:t>2023</w:t>
      </w:r>
      <w:r w:rsidRPr="000B5881">
        <w:rPr>
          <w:rFonts w:asciiTheme="minorHAnsi" w:hAnsiTheme="minorHAnsi" w:cstheme="minorHAnsi"/>
          <w:sz w:val="24"/>
          <w:szCs w:val="24"/>
        </w:rPr>
        <w:t xml:space="preserve"> год ТСЖ получило денежных средств – </w:t>
      </w:r>
      <w:r w:rsidR="00D7624E" w:rsidRPr="000B5881">
        <w:rPr>
          <w:rFonts w:asciiTheme="minorHAnsi" w:hAnsiTheme="minorHAnsi" w:cstheme="minorHAnsi"/>
          <w:sz w:val="24"/>
          <w:szCs w:val="24"/>
        </w:rPr>
        <w:t>30 100 603,10 руб.</w:t>
      </w:r>
    </w:p>
    <w:p w:rsidR="008A44AD" w:rsidRPr="000B5881" w:rsidRDefault="008A44AD" w:rsidP="00227491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 </w:t>
      </w:r>
      <w:r w:rsidRPr="000E6843">
        <w:rPr>
          <w:rFonts w:asciiTheme="minorHAnsi" w:hAnsiTheme="minorHAnsi" w:cstheme="minorHAnsi"/>
          <w:b/>
          <w:sz w:val="24"/>
          <w:szCs w:val="24"/>
        </w:rPr>
        <w:t xml:space="preserve">остаток денежных средств на </w:t>
      </w:r>
      <w:proofErr w:type="gramStart"/>
      <w:r w:rsidRPr="000E6843">
        <w:rPr>
          <w:rFonts w:asciiTheme="minorHAnsi" w:hAnsiTheme="minorHAnsi" w:cstheme="minorHAnsi"/>
          <w:b/>
          <w:sz w:val="24"/>
          <w:szCs w:val="24"/>
        </w:rPr>
        <w:t>р</w:t>
      </w:r>
      <w:proofErr w:type="gramEnd"/>
      <w:r w:rsidR="000E6843">
        <w:rPr>
          <w:rFonts w:asciiTheme="minorHAnsi" w:hAnsiTheme="minorHAnsi" w:cstheme="minorHAnsi"/>
          <w:b/>
          <w:sz w:val="24"/>
          <w:szCs w:val="24"/>
        </w:rPr>
        <w:t>/</w:t>
      </w:r>
      <w:r w:rsidRPr="000E6843">
        <w:rPr>
          <w:rFonts w:asciiTheme="minorHAnsi" w:hAnsiTheme="minorHAnsi" w:cstheme="minorHAnsi"/>
          <w:b/>
          <w:sz w:val="24"/>
          <w:szCs w:val="24"/>
        </w:rPr>
        <w:t xml:space="preserve">с </w:t>
      </w:r>
      <w:r w:rsidR="0089313B" w:rsidRPr="000E684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ТСЖ № </w:t>
      </w:r>
      <w:r w:rsidR="0089313B" w:rsidRPr="000E6843">
        <w:rPr>
          <w:rFonts w:asciiTheme="minorHAnsi" w:hAnsiTheme="minorHAnsi" w:cstheme="minorHAnsi"/>
          <w:b/>
          <w:sz w:val="24"/>
          <w:szCs w:val="24"/>
        </w:rPr>
        <w:t>40703810155100000335</w:t>
      </w:r>
      <w:r w:rsidR="000E684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32D60" w:rsidRPr="000B5881">
        <w:rPr>
          <w:rFonts w:asciiTheme="minorHAnsi" w:hAnsiTheme="minorHAnsi" w:cstheme="minorHAnsi"/>
          <w:color w:val="000000"/>
          <w:sz w:val="24"/>
          <w:szCs w:val="24"/>
        </w:rPr>
        <w:t xml:space="preserve">в </w:t>
      </w:r>
      <w:r w:rsidR="00D7624E" w:rsidRPr="000B5881">
        <w:rPr>
          <w:rFonts w:asciiTheme="minorHAnsi" w:hAnsiTheme="minorHAnsi" w:cstheme="minorHAnsi"/>
          <w:sz w:val="24"/>
          <w:szCs w:val="24"/>
        </w:rPr>
        <w:t>С-З БАНК ПАО СБЕРБАНК, Г.САНКТ-ПЕТЕРБУРГ</w:t>
      </w:r>
      <w:r w:rsidR="00732D60" w:rsidRPr="000B588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E6843">
        <w:rPr>
          <w:rFonts w:asciiTheme="minorHAnsi" w:hAnsiTheme="minorHAnsi" w:cstheme="minorHAnsi"/>
          <w:b/>
          <w:sz w:val="24"/>
          <w:szCs w:val="24"/>
        </w:rPr>
        <w:t>на 31.12.2</w:t>
      </w:r>
      <w:r w:rsidR="005F0A44" w:rsidRPr="000E6843">
        <w:rPr>
          <w:rFonts w:asciiTheme="minorHAnsi" w:hAnsiTheme="minorHAnsi" w:cstheme="minorHAnsi"/>
          <w:b/>
          <w:sz w:val="24"/>
          <w:szCs w:val="24"/>
        </w:rPr>
        <w:t>3</w:t>
      </w:r>
      <w:r w:rsidRPr="000E6843">
        <w:rPr>
          <w:rFonts w:asciiTheme="minorHAnsi" w:hAnsiTheme="minorHAnsi" w:cstheme="minorHAnsi"/>
          <w:b/>
          <w:sz w:val="24"/>
          <w:szCs w:val="24"/>
        </w:rPr>
        <w:t> г</w:t>
      </w:r>
      <w:r w:rsidRPr="000B5881">
        <w:rPr>
          <w:rFonts w:asciiTheme="minorHAnsi" w:hAnsiTheme="minorHAnsi" w:cstheme="minorHAnsi"/>
          <w:sz w:val="24"/>
          <w:szCs w:val="24"/>
        </w:rPr>
        <w:t xml:space="preserve">. – </w:t>
      </w:r>
      <w:r w:rsidR="00D7624E" w:rsidRPr="000B5881">
        <w:rPr>
          <w:rFonts w:asciiTheme="minorHAnsi" w:hAnsiTheme="minorHAnsi" w:cstheme="minorHAnsi"/>
          <w:b/>
          <w:sz w:val="24"/>
          <w:szCs w:val="24"/>
        </w:rPr>
        <w:t>1 270 261,48</w:t>
      </w:r>
      <w:r w:rsidRPr="000B5881">
        <w:rPr>
          <w:rFonts w:asciiTheme="minorHAnsi" w:hAnsiTheme="minorHAnsi" w:cstheme="minorHAnsi"/>
          <w:b/>
          <w:sz w:val="24"/>
          <w:szCs w:val="24"/>
        </w:rPr>
        <w:t xml:space="preserve"> руб.</w:t>
      </w:r>
    </w:p>
    <w:p w:rsidR="000E6843" w:rsidRDefault="000E6843" w:rsidP="006D7DE9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</w:p>
    <w:p w:rsidR="006D7DE9" w:rsidRPr="000B5881" w:rsidRDefault="000E6843" w:rsidP="006D7DE9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E6843">
        <w:rPr>
          <w:rFonts w:eastAsia="Times New Roman" w:cstheme="minorHAnsi"/>
          <w:b/>
          <w:sz w:val="24"/>
          <w:szCs w:val="24"/>
          <w:lang w:val="ru-RU"/>
        </w:rPr>
        <w:t>2.</w:t>
      </w:r>
      <w:r w:rsidR="006D7DE9" w:rsidRPr="000E6843">
        <w:rPr>
          <w:rFonts w:eastAsia="Times New Roman" w:cstheme="minorHAnsi"/>
          <w:b/>
          <w:sz w:val="24"/>
          <w:szCs w:val="24"/>
          <w:lang w:val="ru-RU"/>
        </w:rPr>
        <w:t xml:space="preserve"> остаток денежных средств на счете учета средств капитального ремонта ТСЖ</w:t>
      </w:r>
      <w:r w:rsidR="00D7624E" w:rsidRPr="000B588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89313B" w:rsidRPr="000B5881">
        <w:rPr>
          <w:rFonts w:eastAsia="Times New Roman" w:cstheme="minorHAnsi"/>
          <w:sz w:val="24"/>
          <w:szCs w:val="24"/>
          <w:lang w:val="ru-RU"/>
        </w:rPr>
        <w:t xml:space="preserve">                                            </w:t>
      </w:r>
      <w:r w:rsidR="00D7624E" w:rsidRPr="000E6843">
        <w:rPr>
          <w:rFonts w:eastAsia="Times New Roman" w:cstheme="minorHAnsi"/>
          <w:b/>
          <w:sz w:val="24"/>
          <w:szCs w:val="24"/>
          <w:lang w:val="ru-RU"/>
        </w:rPr>
        <w:t xml:space="preserve">№ </w:t>
      </w:r>
      <w:r w:rsidR="00D7624E" w:rsidRPr="000E6843">
        <w:rPr>
          <w:rFonts w:cstheme="minorHAnsi"/>
          <w:b/>
          <w:sz w:val="24"/>
          <w:szCs w:val="24"/>
          <w:lang w:val="ru-RU"/>
        </w:rPr>
        <w:t>40705810955100000041</w:t>
      </w:r>
      <w:r w:rsidR="006D7DE9" w:rsidRPr="000B5881">
        <w:rPr>
          <w:rFonts w:cstheme="minorHAnsi"/>
          <w:color w:val="000000"/>
          <w:sz w:val="24"/>
          <w:szCs w:val="24"/>
          <w:lang w:val="ru-RU"/>
        </w:rPr>
        <w:t xml:space="preserve"> в </w:t>
      </w:r>
      <w:r w:rsidR="00D7624E" w:rsidRPr="000B5881">
        <w:rPr>
          <w:rFonts w:cstheme="minorHAnsi"/>
          <w:sz w:val="24"/>
          <w:szCs w:val="24"/>
          <w:lang w:val="ru-RU"/>
        </w:rPr>
        <w:t>С-З БАНК ПАО СБЕРБАНК, Г.САНКТ-ПЕТЕРБУРГ</w:t>
      </w:r>
      <w:r w:rsidR="00D7624E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                    </w:t>
      </w:r>
      <w:r w:rsidR="006D7DE9" w:rsidRPr="000E6843">
        <w:rPr>
          <w:rFonts w:cstheme="minorHAnsi"/>
          <w:b/>
          <w:color w:val="000000"/>
          <w:sz w:val="24"/>
          <w:szCs w:val="24"/>
          <w:lang w:val="ru-RU"/>
        </w:rPr>
        <w:t>на 01.01.2023 г</w:t>
      </w:r>
      <w:r w:rsidR="006D7DE9" w:rsidRPr="000B5881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D7624E" w:rsidRPr="000B5881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D7624E" w:rsidRPr="000B5881">
        <w:rPr>
          <w:rFonts w:cstheme="minorHAnsi"/>
          <w:b/>
          <w:color w:val="000000"/>
          <w:sz w:val="24"/>
          <w:szCs w:val="24"/>
          <w:lang w:val="ru-RU"/>
        </w:rPr>
        <w:t>14 740 215,20</w:t>
      </w:r>
      <w:r w:rsidR="006D7DE9" w:rsidRPr="000B5881">
        <w:rPr>
          <w:rFonts w:cstheme="minorHAnsi"/>
          <w:b/>
          <w:sz w:val="24"/>
          <w:szCs w:val="24"/>
          <w:lang w:val="ru-RU"/>
        </w:rPr>
        <w:t xml:space="preserve"> </w:t>
      </w:r>
      <w:r w:rsidR="006D7DE9" w:rsidRPr="000B5881">
        <w:rPr>
          <w:rFonts w:cstheme="minorHAnsi"/>
          <w:b/>
          <w:color w:val="000000"/>
          <w:sz w:val="24"/>
          <w:szCs w:val="24"/>
          <w:lang w:val="ru-RU"/>
        </w:rPr>
        <w:t>руб.</w:t>
      </w:r>
    </w:p>
    <w:p w:rsidR="006D7DE9" w:rsidRPr="000B5881" w:rsidRDefault="006D7DE9" w:rsidP="006D7DE9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- За 2023 год ТСЖ израсходовало на капитальный ремонт </w:t>
      </w:r>
      <w:r w:rsidR="009B5376" w:rsidRPr="000B5881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9313B" w:rsidRPr="000B5881">
        <w:rPr>
          <w:rFonts w:cstheme="minorHAnsi"/>
          <w:color w:val="000000"/>
          <w:sz w:val="24"/>
          <w:szCs w:val="24"/>
          <w:lang w:val="ru-RU"/>
        </w:rPr>
        <w:t>2 390 893,00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 руб.</w:t>
      </w:r>
    </w:p>
    <w:p w:rsidR="006D7DE9" w:rsidRPr="000B5881" w:rsidRDefault="006D7DE9" w:rsidP="006D7DE9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Pr="000B5881">
        <w:rPr>
          <w:rFonts w:asciiTheme="minorHAnsi" w:hAnsiTheme="minorHAnsi" w:cstheme="minorHAnsi"/>
          <w:sz w:val="24"/>
          <w:szCs w:val="24"/>
        </w:rPr>
        <w:t xml:space="preserve">За 2023 год ТСЖ получило денежных средств – </w:t>
      </w:r>
      <w:r w:rsidR="0089313B" w:rsidRPr="000B5881">
        <w:rPr>
          <w:rFonts w:asciiTheme="minorHAnsi" w:hAnsiTheme="minorHAnsi" w:cstheme="minorHAnsi"/>
          <w:sz w:val="24"/>
          <w:szCs w:val="24"/>
        </w:rPr>
        <w:t>4 757 051,41</w:t>
      </w:r>
      <w:r w:rsidRPr="000B5881">
        <w:rPr>
          <w:rFonts w:asciiTheme="minorHAnsi" w:hAnsiTheme="minorHAnsi" w:cstheme="minorHAnsi"/>
          <w:sz w:val="24"/>
          <w:szCs w:val="24"/>
        </w:rPr>
        <w:t xml:space="preserve"> руб.</w:t>
      </w:r>
    </w:p>
    <w:p w:rsidR="006D7DE9" w:rsidRPr="000B5881" w:rsidRDefault="006D7DE9" w:rsidP="006D7DE9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6843">
        <w:rPr>
          <w:rFonts w:asciiTheme="minorHAnsi" w:hAnsiTheme="minorHAnsi" w:cstheme="minorHAnsi"/>
          <w:b/>
          <w:sz w:val="24"/>
          <w:szCs w:val="24"/>
        </w:rPr>
        <w:t xml:space="preserve">остаток денежных средств на счете учета средств капитального ремонта ТСЖ </w:t>
      </w:r>
      <w:r w:rsidR="0089313B" w:rsidRPr="000E684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№ 40705810955100000041</w:t>
      </w:r>
      <w:r w:rsidR="0089313B" w:rsidRPr="000B588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B5881">
        <w:rPr>
          <w:rFonts w:asciiTheme="minorHAnsi" w:hAnsiTheme="minorHAnsi" w:cstheme="minorHAnsi"/>
          <w:color w:val="000000"/>
          <w:sz w:val="24"/>
          <w:szCs w:val="24"/>
        </w:rPr>
        <w:t xml:space="preserve">в </w:t>
      </w:r>
      <w:r w:rsidR="00D7624E" w:rsidRPr="000B5881">
        <w:rPr>
          <w:rFonts w:asciiTheme="minorHAnsi" w:hAnsiTheme="minorHAnsi" w:cstheme="minorHAnsi"/>
          <w:sz w:val="24"/>
          <w:szCs w:val="24"/>
        </w:rPr>
        <w:t>СЕВЕРО-ЗАПАДНЫЙ БАНК ПАО СБЕРБАНК, Г.САНКТ-ПЕТЕРБУРГ</w:t>
      </w:r>
      <w:r w:rsidRPr="000B588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E6843">
        <w:rPr>
          <w:rFonts w:asciiTheme="minorHAnsi" w:hAnsiTheme="minorHAnsi" w:cstheme="minorHAnsi"/>
          <w:b/>
          <w:sz w:val="24"/>
          <w:szCs w:val="24"/>
        </w:rPr>
        <w:t>на 31.12.23 г</w:t>
      </w:r>
      <w:r w:rsidRPr="000B5881">
        <w:rPr>
          <w:rFonts w:asciiTheme="minorHAnsi" w:hAnsiTheme="minorHAnsi" w:cstheme="minorHAnsi"/>
          <w:sz w:val="24"/>
          <w:szCs w:val="24"/>
        </w:rPr>
        <w:t xml:space="preserve">. – </w:t>
      </w:r>
      <w:r w:rsidR="0089313B" w:rsidRPr="000B5881">
        <w:rPr>
          <w:rFonts w:asciiTheme="minorHAnsi" w:hAnsiTheme="minorHAnsi" w:cstheme="minorHAnsi"/>
          <w:b/>
          <w:sz w:val="24"/>
          <w:szCs w:val="24"/>
        </w:rPr>
        <w:t>17 106 373,61</w:t>
      </w:r>
      <w:r w:rsidRPr="000B5881">
        <w:rPr>
          <w:rFonts w:asciiTheme="minorHAnsi" w:hAnsiTheme="minorHAnsi" w:cstheme="minorHAnsi"/>
          <w:b/>
          <w:sz w:val="24"/>
          <w:szCs w:val="24"/>
        </w:rPr>
        <w:t xml:space="preserve"> руб.</w:t>
      </w:r>
    </w:p>
    <w:p w:rsidR="00327E7C" w:rsidRPr="000B5881" w:rsidRDefault="00327E7C" w:rsidP="00227491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8A44AD" w:rsidRPr="000B5881" w:rsidRDefault="00327E7C" w:rsidP="00227491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0B588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Услуги по расчету квартплаты </w:t>
      </w:r>
      <w:r w:rsidR="009B5376" w:rsidRPr="000B588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осуществляет</w:t>
      </w:r>
      <w:r w:rsidRPr="000B588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ООО «ЭЛ</w:t>
      </w:r>
      <w:r w:rsidR="00FF5632" w:rsidRPr="000B588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ЛИС </w:t>
      </w:r>
      <w:r w:rsidR="0089313B" w:rsidRPr="000B588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КС</w:t>
      </w:r>
      <w:r w:rsidR="001261E1" w:rsidRPr="000B588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» на основании договора №</w:t>
      </w:r>
      <w:r w:rsidR="0089313B" w:rsidRPr="000B588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7/396 от 01.01.2017</w:t>
      </w:r>
      <w:r w:rsidRPr="000B588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г. для жилых и не жилых помещений всех видов собственности</w:t>
      </w:r>
      <w:r w:rsidR="001261E1" w:rsidRPr="000B588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</w:p>
    <w:p w:rsidR="00327E7C" w:rsidRPr="000B5881" w:rsidRDefault="00327E7C" w:rsidP="00227491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8A44AD" w:rsidRPr="000B5881" w:rsidRDefault="00E57843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– начислен</w:t>
      </w:r>
      <w:r w:rsidR="003A0A23" w:rsidRPr="000B5881">
        <w:rPr>
          <w:rFonts w:eastAsia="Times New Roman" w:cstheme="minorHAnsi"/>
          <w:sz w:val="24"/>
          <w:szCs w:val="24"/>
          <w:lang w:val="ru-RU"/>
        </w:rPr>
        <w:t>о и выставлено к оплате собственникам помещений</w:t>
      </w:r>
      <w:r w:rsidR="008A44AD" w:rsidRPr="000B5881">
        <w:rPr>
          <w:rFonts w:eastAsia="Times New Roman" w:cstheme="minorHAnsi"/>
          <w:sz w:val="24"/>
          <w:szCs w:val="24"/>
          <w:lang w:val="ru-RU"/>
        </w:rPr>
        <w:t xml:space="preserve"> за услуги и работы по содержанию и текущему ремонту общего имущества в многоквартирном доме, а также за потребленные коммунальные ресурсы за период с 01.01.</w:t>
      </w:r>
      <w:r w:rsidR="00FE3409" w:rsidRPr="000B5881">
        <w:rPr>
          <w:rFonts w:eastAsia="Times New Roman" w:cstheme="minorHAnsi"/>
          <w:sz w:val="24"/>
          <w:szCs w:val="24"/>
          <w:lang w:val="ru-RU"/>
        </w:rPr>
        <w:t>2023</w:t>
      </w:r>
      <w:r w:rsidR="008A44AD" w:rsidRPr="000B5881">
        <w:rPr>
          <w:rFonts w:eastAsia="Times New Roman" w:cstheme="minorHAnsi"/>
          <w:sz w:val="24"/>
          <w:szCs w:val="24"/>
          <w:lang w:val="ru-RU"/>
        </w:rPr>
        <w:t xml:space="preserve"> по 31.12.</w:t>
      </w:r>
      <w:r w:rsidR="00FE3409" w:rsidRPr="000B5881">
        <w:rPr>
          <w:rFonts w:eastAsia="Times New Roman" w:cstheme="minorHAnsi"/>
          <w:sz w:val="24"/>
          <w:szCs w:val="24"/>
          <w:lang w:val="ru-RU"/>
        </w:rPr>
        <w:t>2023</w:t>
      </w:r>
      <w:r w:rsidR="00732D60" w:rsidRPr="000B588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A7347" w:rsidRPr="000B5881">
        <w:rPr>
          <w:rFonts w:eastAsia="Times New Roman" w:cstheme="minorHAnsi"/>
          <w:sz w:val="24"/>
          <w:szCs w:val="24"/>
          <w:lang w:val="ru-RU"/>
        </w:rPr>
        <w:t xml:space="preserve">г. составила – </w:t>
      </w:r>
      <w:r w:rsidR="00D8607E" w:rsidRPr="000B5881">
        <w:rPr>
          <w:rFonts w:cstheme="minorHAnsi"/>
          <w:color w:val="000000"/>
          <w:sz w:val="24"/>
          <w:szCs w:val="24"/>
          <w:lang w:val="ru-RU"/>
        </w:rPr>
        <w:t>32 523 797,</w:t>
      </w:r>
      <w:r w:rsidR="009F4163" w:rsidRPr="000B5881">
        <w:rPr>
          <w:rFonts w:cstheme="minorHAnsi"/>
          <w:color w:val="000000"/>
          <w:sz w:val="24"/>
          <w:szCs w:val="24"/>
          <w:lang w:val="ru-RU"/>
        </w:rPr>
        <w:t>56 руб.</w:t>
      </w:r>
      <w:r w:rsidR="00DB0474" w:rsidRPr="000B5881">
        <w:rPr>
          <w:rFonts w:cstheme="minorHAnsi"/>
          <w:color w:val="000000"/>
          <w:sz w:val="24"/>
          <w:szCs w:val="24"/>
          <w:lang w:val="ru-RU"/>
        </w:rPr>
        <w:t xml:space="preserve">, в </w:t>
      </w:r>
      <w:proofErr w:type="spellStart"/>
      <w:r w:rsidR="00DB0474" w:rsidRPr="000B5881">
        <w:rPr>
          <w:rFonts w:cstheme="minorHAnsi"/>
          <w:color w:val="000000"/>
          <w:sz w:val="24"/>
          <w:szCs w:val="24"/>
          <w:lang w:val="ru-RU"/>
        </w:rPr>
        <w:t>т.ч</w:t>
      </w:r>
      <w:proofErr w:type="spellEnd"/>
      <w:r w:rsidR="00DB0474" w:rsidRPr="000B5881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8A44AD" w:rsidRPr="000B5881">
        <w:rPr>
          <w:rFonts w:cstheme="minorHAnsi"/>
          <w:color w:val="000000"/>
          <w:sz w:val="24"/>
          <w:szCs w:val="24"/>
          <w:lang w:val="ru-RU"/>
        </w:rPr>
        <w:t xml:space="preserve">начислено пени -  </w:t>
      </w:r>
      <w:r w:rsidR="00D8607E" w:rsidRPr="000B5881">
        <w:rPr>
          <w:rFonts w:cstheme="minorHAnsi"/>
          <w:color w:val="000000"/>
          <w:sz w:val="24"/>
          <w:szCs w:val="24"/>
          <w:lang w:val="ru-RU"/>
        </w:rPr>
        <w:t>983 781,63</w:t>
      </w:r>
      <w:r w:rsidR="007F3AE3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A44AD" w:rsidRPr="000B5881">
        <w:rPr>
          <w:rFonts w:cstheme="minorHAnsi"/>
          <w:color w:val="000000"/>
          <w:sz w:val="24"/>
          <w:szCs w:val="24"/>
          <w:lang w:val="ru-RU"/>
        </w:rPr>
        <w:t>руб.;</w:t>
      </w:r>
    </w:p>
    <w:p w:rsidR="008A44AD" w:rsidRPr="000B5881" w:rsidRDefault="0094245C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 xml:space="preserve">- </w:t>
      </w:r>
      <w:r w:rsidR="008A44AD" w:rsidRPr="000B5881">
        <w:rPr>
          <w:rFonts w:eastAsia="Times New Roman" w:cstheme="minorHAnsi"/>
          <w:sz w:val="24"/>
          <w:szCs w:val="24"/>
          <w:lang w:val="ru-RU"/>
        </w:rPr>
        <w:t>получе</w:t>
      </w:r>
      <w:r w:rsidR="003A0A23" w:rsidRPr="000B5881">
        <w:rPr>
          <w:rFonts w:eastAsia="Times New Roman" w:cstheme="minorHAnsi"/>
          <w:sz w:val="24"/>
          <w:szCs w:val="24"/>
          <w:lang w:val="ru-RU"/>
        </w:rPr>
        <w:t>н</w:t>
      </w:r>
      <w:r w:rsidR="008A44AD" w:rsidRPr="000B5881">
        <w:rPr>
          <w:rFonts w:eastAsia="Times New Roman" w:cstheme="minorHAnsi"/>
          <w:sz w:val="24"/>
          <w:szCs w:val="24"/>
          <w:lang w:val="ru-RU"/>
        </w:rPr>
        <w:t>на</w:t>
      </w:r>
      <w:r w:rsidR="003A0A23" w:rsidRPr="000B5881">
        <w:rPr>
          <w:rFonts w:eastAsia="Times New Roman" w:cstheme="minorHAnsi"/>
          <w:sz w:val="24"/>
          <w:szCs w:val="24"/>
          <w:lang w:val="ru-RU"/>
        </w:rPr>
        <w:t>я</w:t>
      </w:r>
      <w:r w:rsidR="008A44AD" w:rsidRPr="000B5881">
        <w:rPr>
          <w:rFonts w:eastAsia="Times New Roman" w:cstheme="minorHAnsi"/>
          <w:sz w:val="24"/>
          <w:szCs w:val="24"/>
          <w:lang w:val="ru-RU"/>
        </w:rPr>
        <w:t xml:space="preserve"> оплата за услуги и работы по содержанию и текущему ремонту общего имуществ</w:t>
      </w:r>
      <w:r w:rsidRPr="000B5881">
        <w:rPr>
          <w:rFonts w:eastAsia="Times New Roman" w:cstheme="minorHAnsi"/>
          <w:sz w:val="24"/>
          <w:szCs w:val="24"/>
          <w:lang w:val="ru-RU"/>
        </w:rPr>
        <w:t>а в многоквартирном доме, а так</w:t>
      </w:r>
      <w:r w:rsidR="008A44AD" w:rsidRPr="000B5881">
        <w:rPr>
          <w:rFonts w:eastAsia="Times New Roman" w:cstheme="minorHAnsi"/>
          <w:sz w:val="24"/>
          <w:szCs w:val="24"/>
          <w:lang w:val="ru-RU"/>
        </w:rPr>
        <w:t>же за потребленные коммунальные ресурсы за период с 01.01.</w:t>
      </w:r>
      <w:r w:rsidR="00FE3409" w:rsidRPr="000B5881">
        <w:rPr>
          <w:rFonts w:eastAsia="Times New Roman" w:cstheme="minorHAnsi"/>
          <w:sz w:val="24"/>
          <w:szCs w:val="24"/>
          <w:lang w:val="ru-RU"/>
        </w:rPr>
        <w:t>2023</w:t>
      </w:r>
      <w:r w:rsidR="008A44AD" w:rsidRPr="000B588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955F0D" w:rsidRPr="000B5881">
        <w:rPr>
          <w:rFonts w:eastAsia="Times New Roman" w:cstheme="minorHAnsi"/>
          <w:sz w:val="24"/>
          <w:szCs w:val="24"/>
          <w:lang w:val="ru-RU"/>
        </w:rPr>
        <w:t xml:space="preserve">по </w:t>
      </w:r>
      <w:r w:rsidR="008A44AD" w:rsidRPr="000B5881">
        <w:rPr>
          <w:rFonts w:eastAsia="Times New Roman" w:cstheme="minorHAnsi"/>
          <w:sz w:val="24"/>
          <w:szCs w:val="24"/>
          <w:lang w:val="ru-RU"/>
        </w:rPr>
        <w:t>31.12.</w:t>
      </w:r>
      <w:r w:rsidR="00FE3409" w:rsidRPr="000B5881">
        <w:rPr>
          <w:rFonts w:eastAsia="Times New Roman" w:cstheme="minorHAnsi"/>
          <w:sz w:val="24"/>
          <w:szCs w:val="24"/>
          <w:lang w:val="ru-RU"/>
        </w:rPr>
        <w:t>2023</w:t>
      </w:r>
      <w:r w:rsidR="003A7347" w:rsidRPr="000B5881">
        <w:rPr>
          <w:rFonts w:eastAsia="Times New Roman" w:cstheme="minorHAnsi"/>
          <w:sz w:val="24"/>
          <w:szCs w:val="24"/>
          <w:lang w:val="ru-RU"/>
        </w:rPr>
        <w:t xml:space="preserve"> г. составила </w:t>
      </w:r>
      <w:r w:rsidR="00D8607E" w:rsidRPr="000B5881">
        <w:rPr>
          <w:rFonts w:eastAsia="Times New Roman" w:cstheme="minorHAnsi"/>
          <w:sz w:val="24"/>
          <w:szCs w:val="24"/>
          <w:lang w:val="ru-RU"/>
        </w:rPr>
        <w:t>29 566 171,23</w:t>
      </w:r>
      <w:r w:rsidR="008A44AD" w:rsidRPr="000B5881">
        <w:rPr>
          <w:rFonts w:eastAsia="Times New Roman" w:cstheme="minorHAnsi"/>
          <w:sz w:val="24"/>
          <w:szCs w:val="24"/>
          <w:lang w:val="ru-RU"/>
        </w:rPr>
        <w:t xml:space="preserve"> руб.;</w:t>
      </w:r>
    </w:p>
    <w:p w:rsidR="00D8607E" w:rsidRPr="000B5881" w:rsidRDefault="00E57843" w:rsidP="003A0A23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- н</w:t>
      </w:r>
      <w:r w:rsidR="006D7DE9" w:rsidRPr="000B5881">
        <w:rPr>
          <w:rFonts w:eastAsia="Times New Roman" w:cstheme="minorHAnsi"/>
          <w:sz w:val="24"/>
          <w:szCs w:val="24"/>
          <w:lang w:val="ru-RU"/>
        </w:rPr>
        <w:t xml:space="preserve">ачислено и выставлено к оплате собственникам помещений по отдельным квитанциям за капитальный ремонт 2023 году </w:t>
      </w:r>
      <w:r w:rsidR="00D8607E" w:rsidRPr="000B5881">
        <w:rPr>
          <w:rFonts w:eastAsia="Times New Roman" w:cstheme="minorHAnsi"/>
          <w:sz w:val="24"/>
          <w:szCs w:val="24"/>
          <w:lang w:val="ru-RU"/>
        </w:rPr>
        <w:t>4 523 043,31</w:t>
      </w:r>
      <w:r w:rsidR="006D7DE9" w:rsidRPr="000B5881">
        <w:rPr>
          <w:rFonts w:eastAsia="Times New Roman" w:cstheme="minorHAnsi"/>
          <w:sz w:val="24"/>
          <w:szCs w:val="24"/>
          <w:lang w:val="ru-RU"/>
        </w:rPr>
        <w:t xml:space="preserve"> руб.</w:t>
      </w:r>
      <w:r w:rsidR="003A0A23" w:rsidRPr="000B5881">
        <w:rPr>
          <w:rFonts w:eastAsia="Times New Roman" w:cstheme="minorHAnsi"/>
          <w:sz w:val="24"/>
          <w:szCs w:val="24"/>
          <w:lang w:val="ru-RU"/>
        </w:rPr>
        <w:t xml:space="preserve">, </w:t>
      </w:r>
      <w:r w:rsidR="003A0A23" w:rsidRPr="000B5881">
        <w:rPr>
          <w:rFonts w:cstheme="minorHAnsi"/>
          <w:color w:val="000000"/>
          <w:sz w:val="24"/>
          <w:szCs w:val="24"/>
          <w:lang w:val="ru-RU"/>
        </w:rPr>
        <w:t xml:space="preserve">в </w:t>
      </w:r>
      <w:proofErr w:type="spellStart"/>
      <w:r w:rsidR="003A0A23" w:rsidRPr="000B5881">
        <w:rPr>
          <w:rFonts w:cstheme="minorHAnsi"/>
          <w:color w:val="000000"/>
          <w:sz w:val="24"/>
          <w:szCs w:val="24"/>
          <w:lang w:val="ru-RU"/>
        </w:rPr>
        <w:t>т.ч</w:t>
      </w:r>
      <w:proofErr w:type="spellEnd"/>
      <w:r w:rsidR="003A0A23" w:rsidRPr="000B5881">
        <w:rPr>
          <w:rFonts w:cstheme="minorHAnsi"/>
          <w:color w:val="000000"/>
          <w:sz w:val="24"/>
          <w:szCs w:val="24"/>
          <w:lang w:val="ru-RU"/>
        </w:rPr>
        <w:t xml:space="preserve">. начислено пени -  </w:t>
      </w:r>
      <w:r w:rsidR="00D8607E" w:rsidRPr="000B5881">
        <w:rPr>
          <w:rFonts w:cstheme="minorHAnsi"/>
          <w:color w:val="000000"/>
          <w:sz w:val="24"/>
          <w:szCs w:val="24"/>
          <w:lang w:val="ru-RU"/>
        </w:rPr>
        <w:t>47 365,99</w:t>
      </w:r>
    </w:p>
    <w:p w:rsidR="003A0A23" w:rsidRPr="000B5881" w:rsidRDefault="003A0A23" w:rsidP="003A0A23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 руб.;</w:t>
      </w:r>
    </w:p>
    <w:p w:rsidR="006D7DE9" w:rsidRPr="000B5881" w:rsidRDefault="006D7DE9" w:rsidP="006D7DE9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A0A23" w:rsidRPr="000B5881">
        <w:rPr>
          <w:rFonts w:eastAsia="Times New Roman" w:cstheme="minorHAnsi"/>
          <w:sz w:val="24"/>
          <w:szCs w:val="24"/>
          <w:lang w:val="ru-RU"/>
        </w:rPr>
        <w:t xml:space="preserve">- полученная оплата за капитальный ремонт за период с 01.01.2023 по 31.12.2023 г. составила – </w:t>
      </w:r>
      <w:r w:rsidR="00D8607E" w:rsidRPr="000B5881">
        <w:rPr>
          <w:rFonts w:eastAsia="Times New Roman" w:cstheme="minorHAnsi"/>
          <w:sz w:val="24"/>
          <w:szCs w:val="24"/>
          <w:lang w:val="ru-RU"/>
        </w:rPr>
        <w:t>4 606 550,43</w:t>
      </w:r>
      <w:r w:rsidR="003A0A23" w:rsidRPr="000B5881">
        <w:rPr>
          <w:rFonts w:eastAsia="Times New Roman" w:cstheme="minorHAnsi"/>
          <w:sz w:val="24"/>
          <w:szCs w:val="24"/>
          <w:lang w:val="ru-RU"/>
        </w:rPr>
        <w:t xml:space="preserve"> руб.;</w:t>
      </w:r>
    </w:p>
    <w:p w:rsidR="006D7DE9" w:rsidRPr="000B5881" w:rsidRDefault="006D7DE9" w:rsidP="006D7DE9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- Кроме того, получен доход в виде п</w:t>
      </w:r>
      <w:r w:rsidR="003A0A23" w:rsidRPr="000B5881">
        <w:rPr>
          <w:rFonts w:eastAsia="Times New Roman" w:cstheme="minorHAnsi"/>
          <w:sz w:val="24"/>
          <w:szCs w:val="24"/>
          <w:lang w:val="ru-RU"/>
        </w:rPr>
        <w:t xml:space="preserve">роцентов </w:t>
      </w:r>
      <w:r w:rsidRPr="000B5881">
        <w:rPr>
          <w:rFonts w:eastAsia="Times New Roman" w:cstheme="minorHAnsi"/>
          <w:sz w:val="24"/>
          <w:szCs w:val="24"/>
          <w:lang w:val="ru-RU"/>
        </w:rPr>
        <w:t>на остаток средств на счете кап</w:t>
      </w:r>
      <w:proofErr w:type="gramStart"/>
      <w:r w:rsidRPr="000B5881">
        <w:rPr>
          <w:rFonts w:eastAsia="Times New Roman" w:cstheme="minorHAnsi"/>
          <w:sz w:val="24"/>
          <w:szCs w:val="24"/>
          <w:lang w:val="ru-RU"/>
        </w:rPr>
        <w:t>.</w:t>
      </w:r>
      <w:proofErr w:type="gramEnd"/>
      <w:r w:rsidRPr="000B5881"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gramStart"/>
      <w:r w:rsidRPr="000B5881">
        <w:rPr>
          <w:rFonts w:eastAsia="Times New Roman" w:cstheme="minorHAnsi"/>
          <w:sz w:val="24"/>
          <w:szCs w:val="24"/>
          <w:lang w:val="ru-RU"/>
        </w:rPr>
        <w:t>р</w:t>
      </w:r>
      <w:proofErr w:type="gramEnd"/>
      <w:r w:rsidRPr="000B5881">
        <w:rPr>
          <w:rFonts w:eastAsia="Times New Roman" w:cstheme="minorHAnsi"/>
          <w:sz w:val="24"/>
          <w:szCs w:val="24"/>
          <w:lang w:val="ru-RU"/>
        </w:rPr>
        <w:t xml:space="preserve">емонта в сумме </w:t>
      </w:r>
      <w:r w:rsidR="00D8607E" w:rsidRPr="000B5881">
        <w:rPr>
          <w:rFonts w:eastAsia="Times New Roman" w:cstheme="minorHAnsi"/>
          <w:sz w:val="24"/>
          <w:szCs w:val="24"/>
          <w:lang w:val="ru-RU"/>
        </w:rPr>
        <w:t>150 500,98</w:t>
      </w:r>
      <w:r w:rsidRPr="000B5881">
        <w:rPr>
          <w:rFonts w:eastAsia="Times New Roman" w:cstheme="minorHAnsi"/>
          <w:sz w:val="24"/>
          <w:szCs w:val="24"/>
          <w:lang w:val="ru-RU"/>
        </w:rPr>
        <w:t xml:space="preserve"> руб.</w:t>
      </w:r>
    </w:p>
    <w:p w:rsidR="008A44AD" w:rsidRPr="000B5881" w:rsidRDefault="008A44AD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</w:p>
    <w:p w:rsidR="008A44AD" w:rsidRPr="000B5881" w:rsidRDefault="008A44AD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proofErr w:type="gramStart"/>
      <w:r w:rsidRPr="000B5881">
        <w:rPr>
          <w:rFonts w:eastAsia="Times New Roman" w:cstheme="minorHAnsi"/>
          <w:sz w:val="24"/>
          <w:szCs w:val="24"/>
          <w:lang w:val="ru-RU"/>
        </w:rPr>
        <w:t xml:space="preserve">Из данных бухгалтерского учета и представленных для проверки договоров следует, что ТСЖ израсходовало на оплату услуг (работ) обслуживающих и подрядных организаций (в </w:t>
      </w:r>
      <w:r w:rsidR="0094245C" w:rsidRPr="000B5881">
        <w:rPr>
          <w:rFonts w:cstheme="minorHAnsi"/>
          <w:color w:val="000000"/>
          <w:sz w:val="24"/>
          <w:szCs w:val="24"/>
          <w:lang w:val="ru-RU"/>
        </w:rPr>
        <w:t>том числе</w:t>
      </w:r>
      <w:r w:rsidR="0094245C" w:rsidRPr="000B5881">
        <w:rPr>
          <w:rFonts w:eastAsia="Times New Roman" w:cstheme="minorHAnsi"/>
          <w:sz w:val="24"/>
          <w:szCs w:val="24"/>
          <w:lang w:val="ru-RU"/>
        </w:rPr>
        <w:t xml:space="preserve"> заработной</w:t>
      </w:r>
      <w:r w:rsidRPr="000B5881">
        <w:rPr>
          <w:rFonts w:eastAsia="Times New Roman" w:cstheme="minorHAnsi"/>
          <w:sz w:val="24"/>
          <w:szCs w:val="24"/>
          <w:lang w:val="ru-RU"/>
        </w:rPr>
        <w:t xml:space="preserve"> платы сотрудников, мат ценности, хоз. расходы и пр.), а также на оплату за потребленные коммунальные ресурсы за период с 01.01.</w:t>
      </w:r>
      <w:r w:rsidR="00FE3409" w:rsidRPr="000B5881">
        <w:rPr>
          <w:rFonts w:eastAsia="Times New Roman" w:cstheme="minorHAnsi"/>
          <w:sz w:val="24"/>
          <w:szCs w:val="24"/>
          <w:lang w:val="ru-RU"/>
        </w:rPr>
        <w:t>2023</w:t>
      </w:r>
      <w:r w:rsidRPr="000B5881">
        <w:rPr>
          <w:rFonts w:eastAsia="Times New Roman" w:cstheme="minorHAnsi"/>
          <w:sz w:val="24"/>
          <w:szCs w:val="24"/>
          <w:lang w:val="ru-RU"/>
        </w:rPr>
        <w:t xml:space="preserve"> по 31.12.</w:t>
      </w:r>
      <w:r w:rsidR="00FE3409" w:rsidRPr="000B5881">
        <w:rPr>
          <w:rFonts w:eastAsia="Times New Roman" w:cstheme="minorHAnsi"/>
          <w:sz w:val="24"/>
          <w:szCs w:val="24"/>
          <w:lang w:val="ru-RU"/>
        </w:rPr>
        <w:t>2023</w:t>
      </w:r>
      <w:r w:rsidRPr="000B5881">
        <w:rPr>
          <w:rFonts w:eastAsia="Times New Roman" w:cstheme="minorHAnsi"/>
          <w:sz w:val="24"/>
          <w:szCs w:val="24"/>
          <w:lang w:val="ru-RU"/>
        </w:rPr>
        <w:t xml:space="preserve"> г. –  </w:t>
      </w:r>
      <w:r w:rsidR="00955F0D" w:rsidRPr="000B5881">
        <w:rPr>
          <w:rFonts w:eastAsia="Times New Roman" w:cstheme="minorHAnsi"/>
          <w:sz w:val="24"/>
          <w:szCs w:val="24"/>
          <w:lang w:val="ru-RU"/>
        </w:rPr>
        <w:t xml:space="preserve">                                  </w:t>
      </w:r>
      <w:r w:rsidR="00D8607E" w:rsidRPr="000B5881">
        <w:rPr>
          <w:rFonts w:cstheme="minorHAnsi"/>
          <w:color w:val="000000"/>
          <w:sz w:val="24"/>
          <w:szCs w:val="24"/>
          <w:lang w:val="ru-RU"/>
        </w:rPr>
        <w:t>31 773 387,13</w:t>
      </w:r>
      <w:r w:rsidR="003A0A23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eastAsia="Times New Roman" w:cstheme="minorHAnsi"/>
          <w:sz w:val="24"/>
          <w:szCs w:val="24"/>
          <w:lang w:val="ru-RU"/>
        </w:rPr>
        <w:t>руб.</w:t>
      </w:r>
      <w:proofErr w:type="gramEnd"/>
    </w:p>
    <w:p w:rsidR="008B09A7" w:rsidRPr="000B5881" w:rsidRDefault="008B09A7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lastRenderedPageBreak/>
        <w:t>В том числе:</w:t>
      </w:r>
    </w:p>
    <w:p w:rsidR="00681766" w:rsidRPr="000B5881" w:rsidRDefault="00D32ED1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– Расчеты</w:t>
      </w:r>
      <w:r w:rsidR="00681766" w:rsidRPr="000B5881">
        <w:rPr>
          <w:rFonts w:cstheme="minorHAnsi"/>
          <w:color w:val="000000"/>
          <w:sz w:val="24"/>
          <w:szCs w:val="24"/>
          <w:lang w:val="ru-RU"/>
        </w:rPr>
        <w:t xml:space="preserve"> с РСО и обслуживающим организациям </w:t>
      </w:r>
      <w:r w:rsidR="00D8607E" w:rsidRPr="000B5881">
        <w:rPr>
          <w:rFonts w:eastAsia="Times New Roman" w:cstheme="minorHAnsi"/>
          <w:sz w:val="24"/>
          <w:szCs w:val="24"/>
          <w:lang w:val="ru-RU"/>
        </w:rPr>
        <w:t>23 140 108,04</w:t>
      </w:r>
      <w:r w:rsidR="00681766" w:rsidRPr="000B5881">
        <w:rPr>
          <w:rFonts w:cstheme="minorHAnsi"/>
          <w:color w:val="000000"/>
          <w:sz w:val="24"/>
          <w:szCs w:val="24"/>
          <w:lang w:val="ru-RU"/>
        </w:rPr>
        <w:t xml:space="preserve"> руб.</w:t>
      </w:r>
    </w:p>
    <w:p w:rsidR="00681766" w:rsidRPr="000B5881" w:rsidRDefault="00D32ED1" w:rsidP="00681766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– Заработная</w:t>
      </w:r>
      <w:r w:rsidR="00681766" w:rsidRPr="000B5881">
        <w:rPr>
          <w:rFonts w:eastAsia="Times New Roman" w:cstheme="minorHAnsi"/>
          <w:sz w:val="24"/>
          <w:szCs w:val="24"/>
          <w:lang w:val="ru-RU"/>
        </w:rPr>
        <w:t xml:space="preserve"> плата</w:t>
      </w:r>
      <w:r w:rsidR="0094245C" w:rsidRPr="000B5881">
        <w:rPr>
          <w:rFonts w:eastAsia="Times New Roman" w:cstheme="minorHAnsi"/>
          <w:sz w:val="24"/>
          <w:szCs w:val="24"/>
          <w:lang w:val="ru-RU"/>
        </w:rPr>
        <w:t>, н</w:t>
      </w:r>
      <w:r w:rsidR="00681766" w:rsidRPr="000B5881">
        <w:rPr>
          <w:rFonts w:cstheme="minorHAnsi"/>
          <w:color w:val="000000"/>
          <w:sz w:val="24"/>
          <w:szCs w:val="24"/>
          <w:lang w:val="ru-RU"/>
        </w:rPr>
        <w:t xml:space="preserve">алоги и взносы в фонды с ФОТ </w:t>
      </w:r>
      <w:r w:rsidR="00681766" w:rsidRPr="000B5881">
        <w:rPr>
          <w:rFonts w:eastAsia="Times New Roman" w:cstheme="minorHAnsi"/>
          <w:sz w:val="24"/>
          <w:szCs w:val="24"/>
          <w:lang w:val="ru-RU"/>
        </w:rPr>
        <w:t xml:space="preserve">–   </w:t>
      </w:r>
      <w:r w:rsidR="00D031FF" w:rsidRPr="000B5881">
        <w:rPr>
          <w:rFonts w:cstheme="minorHAnsi"/>
          <w:color w:val="000000"/>
          <w:sz w:val="24"/>
          <w:szCs w:val="24"/>
          <w:lang w:val="ru-RU"/>
        </w:rPr>
        <w:t>6 369 278,38</w:t>
      </w:r>
      <w:r w:rsidR="00681766" w:rsidRPr="000B5881">
        <w:rPr>
          <w:rFonts w:cstheme="minorHAnsi"/>
          <w:color w:val="000000"/>
          <w:sz w:val="24"/>
          <w:szCs w:val="24"/>
          <w:lang w:val="ru-RU"/>
        </w:rPr>
        <w:t xml:space="preserve"> руб.</w:t>
      </w:r>
    </w:p>
    <w:p w:rsidR="003A0A23" w:rsidRPr="000B5881" w:rsidRDefault="00D32ED1" w:rsidP="00681766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– Расчеты</w:t>
      </w:r>
      <w:r w:rsidR="003A0A23" w:rsidRPr="000B5881">
        <w:rPr>
          <w:rFonts w:cstheme="minorHAnsi"/>
          <w:color w:val="000000"/>
          <w:sz w:val="24"/>
          <w:szCs w:val="24"/>
          <w:lang w:val="ru-RU"/>
        </w:rPr>
        <w:t xml:space="preserve"> по </w:t>
      </w:r>
      <w:r w:rsidR="0035455E" w:rsidRPr="000B5881">
        <w:rPr>
          <w:rFonts w:cstheme="minorHAnsi"/>
          <w:color w:val="000000"/>
          <w:sz w:val="24"/>
          <w:szCs w:val="24"/>
          <w:lang w:val="ru-RU"/>
        </w:rPr>
        <w:t xml:space="preserve">ДГПХ– </w:t>
      </w:r>
      <w:r w:rsidR="00D031FF" w:rsidRPr="000B5881">
        <w:rPr>
          <w:rFonts w:cstheme="minorHAnsi"/>
          <w:color w:val="000000"/>
          <w:sz w:val="24"/>
          <w:szCs w:val="24"/>
          <w:lang w:val="ru-RU"/>
        </w:rPr>
        <w:t>27 701</w:t>
      </w:r>
      <w:r w:rsidR="0035455E" w:rsidRPr="000B5881">
        <w:rPr>
          <w:rFonts w:cstheme="minorHAnsi"/>
          <w:color w:val="000000"/>
          <w:sz w:val="24"/>
          <w:szCs w:val="24"/>
          <w:lang w:val="ru-RU"/>
        </w:rPr>
        <w:t>,00 руб.,</w:t>
      </w:r>
    </w:p>
    <w:p w:rsidR="00681766" w:rsidRPr="000B5881" w:rsidRDefault="00D32ED1" w:rsidP="00681766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 xml:space="preserve">– </w:t>
      </w:r>
      <w:r w:rsidR="008369BC" w:rsidRPr="000B5881">
        <w:rPr>
          <w:rFonts w:eastAsia="Times New Roman" w:cstheme="minorHAnsi"/>
          <w:sz w:val="24"/>
          <w:szCs w:val="24"/>
          <w:lang w:val="ru-RU"/>
        </w:rPr>
        <w:t>Возмещение по Авансовым отчетам</w:t>
      </w:r>
      <w:r w:rsidR="0068176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50B81" w:rsidRPr="000B5881">
        <w:rPr>
          <w:rFonts w:eastAsia="Times New Roman" w:cstheme="minorHAnsi"/>
          <w:sz w:val="24"/>
          <w:szCs w:val="24"/>
          <w:lang w:val="ru-RU"/>
        </w:rPr>
        <w:t xml:space="preserve">– </w:t>
      </w:r>
      <w:r w:rsidR="00D031FF" w:rsidRPr="000B5881">
        <w:rPr>
          <w:rFonts w:eastAsia="Times New Roman" w:cstheme="minorHAnsi"/>
          <w:sz w:val="24"/>
          <w:szCs w:val="24"/>
          <w:lang w:val="ru-RU"/>
        </w:rPr>
        <w:t>137 393,01</w:t>
      </w:r>
      <w:r w:rsidR="00681766" w:rsidRPr="000B5881">
        <w:rPr>
          <w:rFonts w:cstheme="minorHAnsi"/>
          <w:color w:val="000000"/>
          <w:sz w:val="24"/>
          <w:szCs w:val="24"/>
          <w:lang w:val="ru-RU"/>
        </w:rPr>
        <w:t xml:space="preserve"> руб.</w:t>
      </w:r>
    </w:p>
    <w:p w:rsidR="00681766" w:rsidRPr="000B5881" w:rsidRDefault="00D32ED1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– Банковское</w:t>
      </w:r>
      <w:r w:rsidR="00681766" w:rsidRPr="000B5881">
        <w:rPr>
          <w:rFonts w:cstheme="minorHAnsi"/>
          <w:color w:val="000000"/>
          <w:sz w:val="24"/>
          <w:szCs w:val="24"/>
          <w:lang w:val="ru-RU"/>
        </w:rPr>
        <w:t xml:space="preserve"> обслуживание </w:t>
      </w:r>
      <w:r w:rsidR="008369BC" w:rsidRPr="000B5881">
        <w:rPr>
          <w:rFonts w:eastAsia="Times New Roman" w:cstheme="minorHAnsi"/>
          <w:sz w:val="24"/>
          <w:szCs w:val="24"/>
          <w:lang w:val="ru-RU"/>
        </w:rPr>
        <w:t xml:space="preserve">– </w:t>
      </w:r>
      <w:r w:rsidR="00D031FF" w:rsidRPr="000B5881">
        <w:rPr>
          <w:rFonts w:eastAsia="Times New Roman" w:cstheme="minorHAnsi"/>
          <w:sz w:val="24"/>
          <w:szCs w:val="24"/>
          <w:lang w:val="ru-RU"/>
        </w:rPr>
        <w:t>98 906,70</w:t>
      </w:r>
      <w:r w:rsidR="003A0A23" w:rsidRPr="000B5881">
        <w:rPr>
          <w:rFonts w:cstheme="minorHAnsi"/>
          <w:color w:val="000000"/>
          <w:sz w:val="24"/>
          <w:szCs w:val="24"/>
          <w:lang w:val="ru-RU"/>
        </w:rPr>
        <w:t>,00</w:t>
      </w:r>
      <w:r w:rsidR="00681766" w:rsidRPr="000B5881">
        <w:rPr>
          <w:rFonts w:cstheme="minorHAnsi"/>
          <w:color w:val="000000"/>
          <w:sz w:val="24"/>
          <w:szCs w:val="24"/>
          <w:lang w:val="ru-RU"/>
        </w:rPr>
        <w:t xml:space="preserve"> руб.</w:t>
      </w:r>
    </w:p>
    <w:p w:rsidR="00D031FF" w:rsidRPr="000B5881" w:rsidRDefault="00D031FF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- Размещение денежных средств во Вклад (депозит) – 2 000 000,00 руб.</w:t>
      </w:r>
    </w:p>
    <w:p w:rsidR="00681766" w:rsidRPr="000B5881" w:rsidRDefault="00681766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</w:p>
    <w:p w:rsidR="00D031FF" w:rsidRPr="000B5881" w:rsidRDefault="00D031FF" w:rsidP="00D031FF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Со счета капитального ремонта </w:t>
      </w:r>
      <w:r w:rsidR="00F974C6" w:rsidRPr="000B5881">
        <w:rPr>
          <w:rFonts w:cstheme="minorHAnsi"/>
          <w:color w:val="000000"/>
          <w:sz w:val="24"/>
          <w:szCs w:val="24"/>
          <w:lang w:val="ru-RU"/>
        </w:rPr>
        <w:t>оплачен капитальный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 ремонт системы ХВС и </w:t>
      </w:r>
      <w:r w:rsidR="009F4163" w:rsidRPr="000B5881">
        <w:rPr>
          <w:rFonts w:cstheme="minorHAnsi"/>
          <w:color w:val="000000"/>
          <w:sz w:val="24"/>
          <w:szCs w:val="24"/>
          <w:lang w:val="ru-RU"/>
        </w:rPr>
        <w:t>ГВС на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 сумму 2 390 893,00 руб. </w:t>
      </w:r>
    </w:p>
    <w:p w:rsidR="00D031FF" w:rsidRPr="000B5881" w:rsidRDefault="00D031FF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</w:p>
    <w:p w:rsidR="00681766" w:rsidRPr="000B5881" w:rsidRDefault="00681766" w:rsidP="00A165ED">
      <w:pPr>
        <w:spacing w:after="0" w:afterAutospacing="0"/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 xml:space="preserve">Из данных бухгалтерского учета и представленных для проверки </w:t>
      </w:r>
      <w:r w:rsidR="00A165ED" w:rsidRPr="000B5881">
        <w:rPr>
          <w:rFonts w:cstheme="minorHAnsi"/>
          <w:color w:val="000000"/>
          <w:sz w:val="24"/>
          <w:szCs w:val="24"/>
          <w:lang w:val="ru-RU"/>
        </w:rPr>
        <w:t>актов выполненных работ и услуг, счетов-фактур, накладных, договоров с контрагентами и</w:t>
      </w:r>
      <w:r w:rsidR="00A165ED" w:rsidRPr="000B5881">
        <w:rPr>
          <w:rFonts w:cstheme="minorHAnsi"/>
          <w:color w:val="000000"/>
          <w:sz w:val="24"/>
          <w:szCs w:val="24"/>
        </w:rPr>
        <w:t> </w:t>
      </w:r>
      <w:proofErr w:type="spellStart"/>
      <w:r w:rsidR="00A165ED" w:rsidRPr="000B5881">
        <w:rPr>
          <w:rFonts w:cstheme="minorHAnsi"/>
          <w:color w:val="000000"/>
          <w:sz w:val="24"/>
          <w:szCs w:val="24"/>
          <w:lang w:val="ru-RU"/>
        </w:rPr>
        <w:t>ресурсоснабжающими</w:t>
      </w:r>
      <w:proofErr w:type="spellEnd"/>
      <w:r w:rsidR="00A165ED" w:rsidRPr="000B5881">
        <w:rPr>
          <w:rFonts w:cstheme="minorHAnsi"/>
          <w:color w:val="000000"/>
          <w:sz w:val="24"/>
          <w:szCs w:val="24"/>
          <w:lang w:val="ru-RU"/>
        </w:rPr>
        <w:t xml:space="preserve"> организациями</w:t>
      </w:r>
      <w:r w:rsidR="00A165ED" w:rsidRPr="000B5881">
        <w:rPr>
          <w:rFonts w:cstheme="minorHAnsi"/>
          <w:sz w:val="24"/>
          <w:szCs w:val="24"/>
          <w:lang w:val="ru-RU"/>
        </w:rPr>
        <w:t xml:space="preserve"> </w:t>
      </w:r>
      <w:r w:rsidRPr="000B5881">
        <w:rPr>
          <w:rFonts w:cstheme="minorHAnsi"/>
          <w:sz w:val="24"/>
          <w:szCs w:val="24"/>
          <w:lang w:val="ru-RU"/>
        </w:rPr>
        <w:t xml:space="preserve">следует, что в </w:t>
      </w:r>
      <w:r w:rsidR="00FE3409" w:rsidRPr="000B5881">
        <w:rPr>
          <w:rFonts w:cstheme="minorHAnsi"/>
          <w:sz w:val="24"/>
          <w:szCs w:val="24"/>
          <w:lang w:val="ru-RU"/>
        </w:rPr>
        <w:t>2023</w:t>
      </w:r>
      <w:r w:rsidRPr="000B5881">
        <w:rPr>
          <w:rFonts w:cstheme="minorHAnsi"/>
          <w:sz w:val="24"/>
          <w:szCs w:val="24"/>
          <w:lang w:val="ru-RU"/>
        </w:rPr>
        <w:t xml:space="preserve"> году ТСЖ «</w:t>
      </w:r>
      <w:r w:rsidR="001E17CD" w:rsidRPr="000B5881">
        <w:rPr>
          <w:rFonts w:cstheme="minorHAnsi"/>
          <w:sz w:val="24"/>
          <w:szCs w:val="24"/>
          <w:lang w:val="ru-RU"/>
        </w:rPr>
        <w:t>ТВИН ПИКС</w:t>
      </w:r>
      <w:r w:rsidRPr="000B5881">
        <w:rPr>
          <w:rFonts w:cstheme="minorHAnsi"/>
          <w:sz w:val="24"/>
          <w:szCs w:val="24"/>
          <w:lang w:val="ru-RU"/>
        </w:rPr>
        <w:t>» потребляло услуги (работы) обслуживающих и подрядных организаций (в т. ч. ма</w:t>
      </w:r>
      <w:r w:rsidR="007F223E" w:rsidRPr="000B5881">
        <w:rPr>
          <w:rFonts w:cstheme="minorHAnsi"/>
          <w:sz w:val="24"/>
          <w:szCs w:val="24"/>
          <w:lang w:val="ru-RU"/>
        </w:rPr>
        <w:t xml:space="preserve">т ценности, хоз. расходы и пр.) </w:t>
      </w:r>
      <w:proofErr w:type="gramStart"/>
      <w:r w:rsidR="001F76A1" w:rsidRPr="000B5881">
        <w:rPr>
          <w:rFonts w:cstheme="minorHAnsi"/>
          <w:sz w:val="24"/>
          <w:szCs w:val="24"/>
          <w:lang w:val="ru-RU"/>
        </w:rPr>
        <w:t>(</w:t>
      </w:r>
      <w:r w:rsidR="007F223E" w:rsidRPr="000B5881">
        <w:rPr>
          <w:rFonts w:cstheme="minorHAnsi"/>
          <w:sz w:val="24"/>
          <w:szCs w:val="24"/>
          <w:lang w:val="ru-RU"/>
        </w:rPr>
        <w:t xml:space="preserve">Приложение </w:t>
      </w:r>
      <w:r w:rsidR="009F4163" w:rsidRPr="000B5881">
        <w:rPr>
          <w:rFonts w:cstheme="minorHAnsi"/>
          <w:sz w:val="24"/>
          <w:szCs w:val="24"/>
          <w:lang w:val="ru-RU"/>
        </w:rPr>
        <w:t>№ 5:</w:t>
      </w:r>
      <w:proofErr w:type="gramEnd"/>
      <w:r w:rsidR="009F4163" w:rsidRPr="000B5881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="001F76A1" w:rsidRPr="000B5881">
        <w:rPr>
          <w:rFonts w:cstheme="minorHAnsi"/>
          <w:sz w:val="24"/>
          <w:szCs w:val="24"/>
          <w:lang w:val="ru-RU"/>
        </w:rPr>
        <w:t>Договора).</w:t>
      </w:r>
      <w:proofErr w:type="gramEnd"/>
    </w:p>
    <w:p w:rsidR="002E2311" w:rsidRPr="000B5881" w:rsidRDefault="002E2311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</w:p>
    <w:p w:rsidR="0037364B" w:rsidRPr="000B5881" w:rsidRDefault="008A44AD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По состоянию на 31.12.</w:t>
      </w:r>
      <w:r w:rsidR="00FE3409" w:rsidRPr="000B5881">
        <w:rPr>
          <w:rFonts w:eastAsia="Times New Roman" w:cstheme="minorHAnsi"/>
          <w:sz w:val="24"/>
          <w:szCs w:val="24"/>
          <w:lang w:val="ru-RU"/>
        </w:rPr>
        <w:t>2023</w:t>
      </w:r>
      <w:r w:rsidRPr="000B5881">
        <w:rPr>
          <w:rFonts w:eastAsia="Times New Roman" w:cstheme="minorHAnsi"/>
          <w:sz w:val="24"/>
          <w:szCs w:val="24"/>
          <w:lang w:val="ru-RU"/>
        </w:rPr>
        <w:t xml:space="preserve"> г. по представленной на проверку </w:t>
      </w:r>
      <w:proofErr w:type="spellStart"/>
      <w:r w:rsidR="00955F0D" w:rsidRPr="000B5881">
        <w:rPr>
          <w:rFonts w:eastAsia="Times New Roman" w:cstheme="minorHAnsi"/>
          <w:sz w:val="24"/>
          <w:szCs w:val="24"/>
          <w:lang w:val="ru-RU"/>
        </w:rPr>
        <w:t>оборотно</w:t>
      </w:r>
      <w:proofErr w:type="spellEnd"/>
      <w:r w:rsidRPr="000B5881">
        <w:rPr>
          <w:rFonts w:eastAsia="Times New Roman" w:cstheme="minorHAnsi"/>
          <w:sz w:val="24"/>
          <w:szCs w:val="24"/>
          <w:lang w:val="ru-RU"/>
        </w:rPr>
        <w:t xml:space="preserve">-сальдовой ведомости по счету 60 «Расчеты </w:t>
      </w:r>
      <w:r w:rsidR="00681766" w:rsidRPr="000B5881">
        <w:rPr>
          <w:rFonts w:eastAsia="Times New Roman" w:cstheme="minorHAnsi"/>
          <w:sz w:val="24"/>
          <w:szCs w:val="24"/>
          <w:lang w:val="ru-RU"/>
        </w:rPr>
        <w:t xml:space="preserve">с поставщиками и подрядчиками </w:t>
      </w:r>
      <w:r w:rsidR="0020348F" w:rsidRPr="000B5881">
        <w:rPr>
          <w:rFonts w:cstheme="minorHAnsi"/>
          <w:bCs/>
          <w:color w:val="000000"/>
          <w:sz w:val="24"/>
          <w:szCs w:val="24"/>
          <w:lang w:val="ru-RU"/>
        </w:rPr>
        <w:t>ТСЖ «</w:t>
      </w:r>
      <w:r w:rsidR="001E17CD" w:rsidRPr="000B5881">
        <w:rPr>
          <w:rFonts w:cstheme="minorHAnsi"/>
          <w:sz w:val="24"/>
          <w:szCs w:val="24"/>
          <w:lang w:val="ru-RU"/>
        </w:rPr>
        <w:t>ТВИН ПИКС</w:t>
      </w:r>
      <w:r w:rsidR="0020348F" w:rsidRPr="000B5881">
        <w:rPr>
          <w:rFonts w:cstheme="minorHAnsi"/>
          <w:bCs/>
          <w:color w:val="000000"/>
          <w:sz w:val="24"/>
          <w:szCs w:val="24"/>
          <w:lang w:val="ru-RU"/>
        </w:rPr>
        <w:t xml:space="preserve">» </w:t>
      </w:r>
      <w:r w:rsidR="00EF40BE" w:rsidRPr="000B5881">
        <w:rPr>
          <w:rFonts w:eastAsia="Times New Roman" w:cstheme="minorHAnsi"/>
          <w:sz w:val="24"/>
          <w:szCs w:val="24"/>
          <w:lang w:val="ru-RU"/>
        </w:rPr>
        <w:t xml:space="preserve">имеет: </w:t>
      </w:r>
    </w:p>
    <w:p w:rsidR="008A44AD" w:rsidRPr="000B5881" w:rsidRDefault="008A44AD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b/>
          <w:sz w:val="24"/>
          <w:szCs w:val="24"/>
          <w:lang w:val="ru-RU"/>
        </w:rPr>
        <w:t xml:space="preserve">кредиторскую </w:t>
      </w:r>
      <w:r w:rsidRPr="000B5881">
        <w:rPr>
          <w:rFonts w:eastAsia="Times New Roman" w:cstheme="minorHAnsi"/>
          <w:sz w:val="24"/>
          <w:szCs w:val="24"/>
          <w:lang w:val="ru-RU"/>
        </w:rPr>
        <w:t xml:space="preserve">задолженность в сумме </w:t>
      </w:r>
      <w:r w:rsidR="00207B2F" w:rsidRPr="000B5881">
        <w:rPr>
          <w:rFonts w:eastAsia="Times New Roman" w:cstheme="minorHAnsi"/>
          <w:b/>
          <w:sz w:val="24"/>
          <w:szCs w:val="24"/>
          <w:lang w:val="ru-RU"/>
        </w:rPr>
        <w:t>1 950 584,84</w:t>
      </w:r>
      <w:r w:rsidRPr="000B5881">
        <w:rPr>
          <w:rFonts w:eastAsia="Times New Roman" w:cstheme="minorHAnsi"/>
          <w:b/>
          <w:sz w:val="24"/>
          <w:szCs w:val="24"/>
          <w:lang w:val="ru-RU"/>
        </w:rPr>
        <w:t xml:space="preserve"> руб</w:t>
      </w:r>
      <w:r w:rsidRPr="000B5881">
        <w:rPr>
          <w:rFonts w:eastAsia="Times New Roman" w:cstheme="minorHAnsi"/>
          <w:sz w:val="24"/>
          <w:szCs w:val="24"/>
          <w:lang w:val="ru-RU"/>
        </w:rPr>
        <w:t xml:space="preserve">., в том числе перед организациями: </w:t>
      </w:r>
    </w:p>
    <w:p w:rsidR="002E2311" w:rsidRPr="000B5881" w:rsidRDefault="002E2311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</w:p>
    <w:p w:rsidR="008A44AD" w:rsidRPr="000B5881" w:rsidRDefault="008A44AD" w:rsidP="00F974C6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ХВС и </w:t>
      </w:r>
      <w:proofErr w:type="gramStart"/>
      <w:r w:rsidRPr="000B5881">
        <w:rPr>
          <w:rFonts w:asciiTheme="minorHAnsi" w:hAnsiTheme="minorHAnsi" w:cstheme="minorHAnsi"/>
          <w:sz w:val="24"/>
          <w:szCs w:val="24"/>
        </w:rPr>
        <w:t>ВО</w:t>
      </w:r>
      <w:proofErr w:type="gramEnd"/>
      <w:r w:rsidRPr="000B5881">
        <w:rPr>
          <w:rFonts w:asciiTheme="minorHAnsi" w:hAnsiTheme="minorHAnsi" w:cstheme="minorHAnsi"/>
          <w:sz w:val="24"/>
          <w:szCs w:val="24"/>
        </w:rPr>
        <w:t xml:space="preserve"> (Водоканал) – </w:t>
      </w:r>
      <w:r w:rsidR="00207B2F" w:rsidRPr="000B5881">
        <w:rPr>
          <w:rFonts w:asciiTheme="minorHAnsi" w:hAnsiTheme="minorHAnsi" w:cstheme="minorHAnsi"/>
          <w:sz w:val="24"/>
          <w:szCs w:val="24"/>
        </w:rPr>
        <w:t xml:space="preserve">172 291,76 </w:t>
      </w:r>
      <w:r w:rsidRPr="000B5881">
        <w:rPr>
          <w:rFonts w:asciiTheme="minorHAnsi" w:hAnsiTheme="minorHAnsi" w:cstheme="minorHAnsi"/>
          <w:sz w:val="24"/>
          <w:szCs w:val="24"/>
        </w:rPr>
        <w:t>руб.</w:t>
      </w:r>
    </w:p>
    <w:p w:rsidR="008A44AD" w:rsidRPr="000B5881" w:rsidRDefault="00DB0474" w:rsidP="00F974C6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Теплопотребление</w:t>
      </w:r>
      <w:r w:rsidR="008A44AD" w:rsidRPr="000B5881">
        <w:rPr>
          <w:rFonts w:asciiTheme="minorHAnsi" w:hAnsiTheme="minorHAnsi" w:cstheme="minorHAnsi"/>
          <w:sz w:val="24"/>
          <w:szCs w:val="24"/>
        </w:rPr>
        <w:t xml:space="preserve"> (</w:t>
      </w:r>
      <w:r w:rsidR="0092555D" w:rsidRPr="000B5881">
        <w:rPr>
          <w:rFonts w:asciiTheme="minorHAnsi" w:hAnsiTheme="minorHAnsi" w:cstheme="minorHAnsi"/>
          <w:sz w:val="24"/>
          <w:szCs w:val="24"/>
        </w:rPr>
        <w:t>ПАО ТГК</w:t>
      </w:r>
      <w:r w:rsidR="00D031FF" w:rsidRPr="000B5881">
        <w:rPr>
          <w:rFonts w:asciiTheme="minorHAnsi" w:hAnsiTheme="minorHAnsi" w:cstheme="minorHAnsi"/>
          <w:sz w:val="24"/>
          <w:szCs w:val="24"/>
        </w:rPr>
        <w:t>-</w:t>
      </w:r>
      <w:r w:rsidR="00990FB9" w:rsidRPr="000B5881">
        <w:rPr>
          <w:rFonts w:asciiTheme="minorHAnsi" w:hAnsiTheme="minorHAnsi" w:cstheme="minorHAnsi"/>
          <w:sz w:val="24"/>
          <w:szCs w:val="24"/>
        </w:rPr>
        <w:t>1)</w:t>
      </w:r>
      <w:r w:rsidR="00FF5632" w:rsidRPr="000B5881">
        <w:rPr>
          <w:rFonts w:asciiTheme="minorHAnsi" w:hAnsiTheme="minorHAnsi" w:cstheme="minorHAnsi"/>
          <w:sz w:val="24"/>
          <w:szCs w:val="24"/>
        </w:rPr>
        <w:t xml:space="preserve"> –</w:t>
      </w:r>
      <w:r w:rsidR="008A44AD" w:rsidRPr="000B5881">
        <w:rPr>
          <w:rFonts w:asciiTheme="minorHAnsi" w:hAnsiTheme="minorHAnsi" w:cstheme="minorHAnsi"/>
          <w:sz w:val="24"/>
          <w:szCs w:val="24"/>
        </w:rPr>
        <w:t xml:space="preserve"> </w:t>
      </w:r>
      <w:r w:rsidR="00FF5632" w:rsidRPr="000B5881">
        <w:rPr>
          <w:rFonts w:asciiTheme="minorHAnsi" w:hAnsiTheme="minorHAnsi" w:cstheme="minorHAnsi"/>
          <w:sz w:val="24"/>
          <w:szCs w:val="24"/>
        </w:rPr>
        <w:t>1 174 748,74</w:t>
      </w:r>
      <w:r w:rsidR="008A44AD" w:rsidRPr="000B5881">
        <w:rPr>
          <w:rFonts w:asciiTheme="minorHAnsi" w:hAnsiTheme="minorHAnsi" w:cstheme="minorHAnsi"/>
          <w:sz w:val="24"/>
          <w:szCs w:val="24"/>
        </w:rPr>
        <w:t xml:space="preserve"> руб.</w:t>
      </w:r>
    </w:p>
    <w:p w:rsidR="008A44AD" w:rsidRPr="000B5881" w:rsidRDefault="008A44AD" w:rsidP="00F974C6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Освещение МОП (ПСК) – </w:t>
      </w:r>
      <w:r w:rsidR="00FF5632" w:rsidRPr="000B5881">
        <w:rPr>
          <w:rFonts w:asciiTheme="minorHAnsi" w:hAnsiTheme="minorHAnsi" w:cstheme="minorHAnsi"/>
          <w:sz w:val="24"/>
          <w:szCs w:val="24"/>
        </w:rPr>
        <w:t>116 706,09</w:t>
      </w:r>
      <w:r w:rsidRPr="000B5881">
        <w:rPr>
          <w:rFonts w:asciiTheme="minorHAnsi" w:hAnsiTheme="minorHAnsi" w:cstheme="minorHAnsi"/>
          <w:sz w:val="24"/>
          <w:szCs w:val="24"/>
        </w:rPr>
        <w:t xml:space="preserve"> руб.</w:t>
      </w:r>
    </w:p>
    <w:p w:rsidR="00D031FF" w:rsidRPr="000B5881" w:rsidRDefault="00D031FF" w:rsidP="00F974C6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Обращение с ТКО (</w:t>
      </w:r>
      <w:r w:rsidR="0092555D" w:rsidRPr="000B5881">
        <w:rPr>
          <w:rFonts w:asciiTheme="minorHAnsi" w:hAnsiTheme="minorHAnsi" w:cstheme="minorHAnsi"/>
          <w:sz w:val="24"/>
          <w:szCs w:val="24"/>
        </w:rPr>
        <w:t xml:space="preserve">АО </w:t>
      </w:r>
      <w:r w:rsidR="00990FB9" w:rsidRPr="000B5881">
        <w:rPr>
          <w:rFonts w:asciiTheme="minorHAnsi" w:hAnsiTheme="minorHAnsi" w:cstheme="minorHAnsi"/>
          <w:sz w:val="24"/>
          <w:szCs w:val="24"/>
        </w:rPr>
        <w:t>НЭО)</w:t>
      </w:r>
      <w:r w:rsidRPr="000B5881">
        <w:rPr>
          <w:rFonts w:asciiTheme="minorHAnsi" w:hAnsiTheme="minorHAnsi" w:cstheme="minorHAnsi"/>
          <w:sz w:val="24"/>
          <w:szCs w:val="24"/>
        </w:rPr>
        <w:t xml:space="preserve"> – </w:t>
      </w:r>
      <w:r w:rsidR="00207B2F" w:rsidRPr="000B5881">
        <w:rPr>
          <w:rFonts w:asciiTheme="minorHAnsi" w:hAnsiTheme="minorHAnsi" w:cstheme="minorHAnsi"/>
          <w:sz w:val="24"/>
          <w:szCs w:val="24"/>
        </w:rPr>
        <w:t>215 082,36</w:t>
      </w:r>
      <w:r w:rsidRPr="000B5881">
        <w:rPr>
          <w:rFonts w:asciiTheme="minorHAnsi" w:hAnsiTheme="minorHAnsi" w:cstheme="minorHAnsi"/>
          <w:sz w:val="24"/>
          <w:szCs w:val="24"/>
        </w:rPr>
        <w:t xml:space="preserve"> руб.</w:t>
      </w:r>
    </w:p>
    <w:p w:rsidR="00AC1567" w:rsidRPr="000B5881" w:rsidRDefault="00AC1567" w:rsidP="00F974C6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Вывоз РНО (</w:t>
      </w:r>
      <w:r w:rsidR="0092555D" w:rsidRPr="000B5881">
        <w:rPr>
          <w:rFonts w:asciiTheme="minorHAnsi" w:hAnsiTheme="minorHAnsi" w:cstheme="minorHAnsi"/>
          <w:sz w:val="24"/>
          <w:szCs w:val="24"/>
        </w:rPr>
        <w:t xml:space="preserve">ООО </w:t>
      </w:r>
      <w:r w:rsidR="00990FB9" w:rsidRPr="000B5881">
        <w:rPr>
          <w:rFonts w:asciiTheme="minorHAnsi" w:hAnsiTheme="minorHAnsi" w:cstheme="minorHAnsi"/>
          <w:sz w:val="24"/>
          <w:szCs w:val="24"/>
        </w:rPr>
        <w:t>РАЗВИТИЕ)</w:t>
      </w:r>
      <w:r w:rsidRPr="000B5881">
        <w:rPr>
          <w:rFonts w:asciiTheme="minorHAnsi" w:hAnsiTheme="minorHAnsi" w:cstheme="minorHAnsi"/>
          <w:sz w:val="24"/>
          <w:szCs w:val="24"/>
        </w:rPr>
        <w:t xml:space="preserve"> – 10 000,00 руб.</w:t>
      </w:r>
    </w:p>
    <w:p w:rsidR="008A44AD" w:rsidRPr="000B5881" w:rsidRDefault="00D94BAE" w:rsidP="00F974C6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ТО лифтов</w:t>
      </w:r>
      <w:r w:rsidR="00FF5632" w:rsidRPr="000B5881">
        <w:rPr>
          <w:rFonts w:asciiTheme="minorHAnsi" w:hAnsiTheme="minorHAnsi" w:cstheme="minorHAnsi"/>
          <w:sz w:val="24"/>
          <w:szCs w:val="24"/>
        </w:rPr>
        <w:t>, ОДС</w:t>
      </w:r>
      <w:r w:rsidRPr="000B5881">
        <w:rPr>
          <w:rFonts w:asciiTheme="minorHAnsi" w:hAnsiTheme="minorHAnsi" w:cstheme="minorHAnsi"/>
          <w:sz w:val="24"/>
          <w:szCs w:val="24"/>
        </w:rPr>
        <w:t xml:space="preserve"> (</w:t>
      </w:r>
      <w:r w:rsidR="00FF5632" w:rsidRPr="000B5881">
        <w:rPr>
          <w:rFonts w:asciiTheme="minorHAnsi" w:hAnsiTheme="minorHAnsi" w:cstheme="minorHAnsi"/>
          <w:sz w:val="24"/>
          <w:szCs w:val="24"/>
        </w:rPr>
        <w:t>ООО ИНТЕГРАЛ ПЛЮС)</w:t>
      </w:r>
      <w:r w:rsidR="00F82476" w:rsidRPr="000B5881">
        <w:rPr>
          <w:rFonts w:asciiTheme="minorHAnsi" w:hAnsiTheme="minorHAnsi" w:cstheme="minorHAnsi"/>
          <w:sz w:val="24"/>
          <w:szCs w:val="24"/>
        </w:rPr>
        <w:t xml:space="preserve"> </w:t>
      </w:r>
      <w:r w:rsidR="00F7533B" w:rsidRPr="000B5881">
        <w:rPr>
          <w:rFonts w:asciiTheme="minorHAnsi" w:hAnsiTheme="minorHAnsi" w:cstheme="minorHAnsi"/>
          <w:sz w:val="24"/>
          <w:szCs w:val="24"/>
        </w:rPr>
        <w:t xml:space="preserve">– </w:t>
      </w:r>
      <w:r w:rsidR="00FF5632" w:rsidRPr="000B5881">
        <w:rPr>
          <w:rFonts w:asciiTheme="minorHAnsi" w:hAnsiTheme="minorHAnsi" w:cstheme="minorHAnsi"/>
          <w:sz w:val="24"/>
          <w:szCs w:val="24"/>
        </w:rPr>
        <w:t>116 483,87</w:t>
      </w:r>
      <w:r w:rsidR="0020348F" w:rsidRPr="000B5881">
        <w:rPr>
          <w:rFonts w:asciiTheme="minorHAnsi" w:hAnsiTheme="minorHAnsi" w:cstheme="minorHAnsi"/>
          <w:sz w:val="24"/>
          <w:szCs w:val="24"/>
        </w:rPr>
        <w:t xml:space="preserve"> </w:t>
      </w:r>
      <w:r w:rsidR="008A44AD" w:rsidRPr="000B5881">
        <w:rPr>
          <w:rFonts w:asciiTheme="minorHAnsi" w:hAnsiTheme="minorHAnsi" w:cstheme="minorHAnsi"/>
          <w:sz w:val="24"/>
          <w:szCs w:val="24"/>
        </w:rPr>
        <w:t>руб.</w:t>
      </w:r>
    </w:p>
    <w:p w:rsidR="00FF5632" w:rsidRPr="000B5881" w:rsidRDefault="00FF5632" w:rsidP="00F974C6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Договор аренды земельного участка (ГКУ Имущество СПб) – 56 625,52 руб. </w:t>
      </w:r>
    </w:p>
    <w:p w:rsidR="00FF5632" w:rsidRPr="000B5881" w:rsidRDefault="00FF5632" w:rsidP="00F974C6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Услуги РЦ (</w:t>
      </w:r>
      <w:r w:rsidR="0092555D" w:rsidRPr="000B5881">
        <w:rPr>
          <w:rFonts w:asciiTheme="minorHAnsi" w:hAnsiTheme="minorHAnsi" w:cstheme="minorHAnsi"/>
          <w:sz w:val="24"/>
          <w:szCs w:val="24"/>
        </w:rPr>
        <w:t>ООО ЭЛЛИС</w:t>
      </w:r>
      <w:r w:rsidRPr="000B5881">
        <w:rPr>
          <w:rFonts w:asciiTheme="minorHAnsi" w:hAnsiTheme="minorHAnsi" w:cstheme="minorHAnsi"/>
          <w:sz w:val="24"/>
          <w:szCs w:val="24"/>
        </w:rPr>
        <w:t xml:space="preserve"> </w:t>
      </w:r>
      <w:r w:rsidR="00990FB9" w:rsidRPr="000B5881">
        <w:rPr>
          <w:rFonts w:asciiTheme="minorHAnsi" w:hAnsiTheme="minorHAnsi" w:cstheme="minorHAnsi"/>
          <w:sz w:val="24"/>
          <w:szCs w:val="24"/>
        </w:rPr>
        <w:t>КС)</w:t>
      </w:r>
      <w:r w:rsidRPr="000B5881">
        <w:rPr>
          <w:rFonts w:asciiTheme="minorHAnsi" w:hAnsiTheme="minorHAnsi" w:cstheme="minorHAnsi"/>
          <w:sz w:val="24"/>
          <w:szCs w:val="24"/>
        </w:rPr>
        <w:t xml:space="preserve"> – 17 039,50 руб.</w:t>
      </w:r>
    </w:p>
    <w:p w:rsidR="0020348F" w:rsidRPr="000B5881" w:rsidRDefault="00FF5632" w:rsidP="00F974C6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Техническое</w:t>
      </w:r>
      <w:r w:rsidR="00F7533B" w:rsidRPr="000B5881">
        <w:rPr>
          <w:rFonts w:asciiTheme="minorHAnsi" w:hAnsiTheme="minorHAnsi" w:cstheme="minorHAnsi"/>
          <w:sz w:val="24"/>
          <w:szCs w:val="24"/>
        </w:rPr>
        <w:t xml:space="preserve"> обслуживание </w:t>
      </w:r>
      <w:r w:rsidR="00AC1567" w:rsidRPr="000B5881">
        <w:rPr>
          <w:rFonts w:asciiTheme="minorHAnsi" w:hAnsiTheme="minorHAnsi" w:cstheme="minorHAnsi"/>
          <w:sz w:val="24"/>
          <w:szCs w:val="24"/>
        </w:rPr>
        <w:t>ИТП и</w:t>
      </w:r>
      <w:r w:rsidR="00F7533B" w:rsidRPr="000B5881">
        <w:rPr>
          <w:rFonts w:asciiTheme="minorHAnsi" w:hAnsiTheme="minorHAnsi" w:cstheme="minorHAnsi"/>
          <w:sz w:val="24"/>
          <w:szCs w:val="24"/>
        </w:rPr>
        <w:t xml:space="preserve"> </w:t>
      </w:r>
      <w:r w:rsidR="00150B81" w:rsidRPr="000B5881">
        <w:rPr>
          <w:rFonts w:asciiTheme="minorHAnsi" w:hAnsiTheme="minorHAnsi" w:cstheme="minorHAnsi"/>
          <w:sz w:val="24"/>
          <w:szCs w:val="24"/>
        </w:rPr>
        <w:t>УУТЭ (</w:t>
      </w:r>
      <w:proofErr w:type="spellStart"/>
      <w:r w:rsidR="00AC1567" w:rsidRPr="000B5881">
        <w:rPr>
          <w:rFonts w:asciiTheme="minorHAnsi" w:hAnsiTheme="minorHAnsi" w:cstheme="minorHAnsi"/>
          <w:sz w:val="24"/>
          <w:szCs w:val="24"/>
        </w:rPr>
        <w:t>Энергопульс</w:t>
      </w:r>
      <w:proofErr w:type="spellEnd"/>
      <w:r w:rsidR="00AC1567" w:rsidRPr="000B5881">
        <w:rPr>
          <w:rFonts w:asciiTheme="minorHAnsi" w:hAnsiTheme="minorHAnsi" w:cstheme="minorHAnsi"/>
          <w:sz w:val="24"/>
          <w:szCs w:val="24"/>
        </w:rPr>
        <w:t>-сервис</w:t>
      </w:r>
      <w:r w:rsidR="009F588B" w:rsidRPr="000B5881">
        <w:rPr>
          <w:rFonts w:asciiTheme="minorHAnsi" w:hAnsiTheme="minorHAnsi" w:cstheme="minorHAnsi"/>
          <w:sz w:val="24"/>
          <w:szCs w:val="24"/>
        </w:rPr>
        <w:t xml:space="preserve">) – </w:t>
      </w:r>
      <w:r w:rsidR="00AC1567" w:rsidRPr="000B5881">
        <w:rPr>
          <w:rFonts w:asciiTheme="minorHAnsi" w:hAnsiTheme="minorHAnsi" w:cstheme="minorHAnsi"/>
          <w:sz w:val="24"/>
          <w:szCs w:val="24"/>
        </w:rPr>
        <w:t>22 700,00</w:t>
      </w:r>
      <w:r w:rsidR="009F588B" w:rsidRPr="000B5881">
        <w:rPr>
          <w:rFonts w:asciiTheme="minorHAnsi" w:hAnsiTheme="minorHAnsi" w:cstheme="minorHAnsi"/>
          <w:sz w:val="24"/>
          <w:szCs w:val="24"/>
        </w:rPr>
        <w:t xml:space="preserve"> руб.</w:t>
      </w:r>
    </w:p>
    <w:p w:rsidR="00F7533B" w:rsidRPr="000B5881" w:rsidRDefault="00AC1567" w:rsidP="00F974C6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ТО системы безопасности </w:t>
      </w:r>
      <w:r w:rsidR="00F7533B" w:rsidRPr="000B5881">
        <w:rPr>
          <w:rFonts w:asciiTheme="minorHAnsi" w:hAnsiTheme="minorHAnsi" w:cstheme="minorHAnsi"/>
          <w:sz w:val="24"/>
          <w:szCs w:val="24"/>
        </w:rPr>
        <w:t>(</w:t>
      </w:r>
      <w:r w:rsidR="0092555D" w:rsidRPr="000B5881">
        <w:rPr>
          <w:rFonts w:asciiTheme="minorHAnsi" w:hAnsiTheme="minorHAnsi" w:cstheme="minorHAnsi"/>
          <w:sz w:val="24"/>
          <w:szCs w:val="24"/>
        </w:rPr>
        <w:t>ООО СЦ</w:t>
      </w:r>
      <w:r w:rsidRPr="000B5881">
        <w:rPr>
          <w:rFonts w:asciiTheme="minorHAnsi" w:hAnsiTheme="minorHAnsi" w:cstheme="minorHAnsi"/>
          <w:sz w:val="24"/>
          <w:szCs w:val="24"/>
        </w:rPr>
        <w:t xml:space="preserve"> ГК </w:t>
      </w:r>
      <w:r w:rsidR="00990FB9" w:rsidRPr="000B5881">
        <w:rPr>
          <w:rFonts w:asciiTheme="minorHAnsi" w:hAnsiTheme="minorHAnsi" w:cstheme="minorHAnsi"/>
          <w:sz w:val="24"/>
          <w:szCs w:val="24"/>
        </w:rPr>
        <w:t>ПАТРИОТ)</w:t>
      </w:r>
      <w:r w:rsidR="00F974C6" w:rsidRPr="000B5881">
        <w:rPr>
          <w:rFonts w:asciiTheme="minorHAnsi" w:hAnsiTheme="minorHAnsi" w:cstheme="minorHAnsi"/>
          <w:sz w:val="24"/>
          <w:szCs w:val="24"/>
        </w:rPr>
        <w:t xml:space="preserve"> –</w:t>
      </w:r>
      <w:r w:rsidR="00F7533B" w:rsidRPr="000B5881">
        <w:rPr>
          <w:rFonts w:asciiTheme="minorHAnsi" w:hAnsiTheme="minorHAnsi" w:cstheme="minorHAnsi"/>
          <w:sz w:val="24"/>
          <w:szCs w:val="24"/>
        </w:rPr>
        <w:t xml:space="preserve"> </w:t>
      </w:r>
      <w:r w:rsidRPr="000B5881">
        <w:rPr>
          <w:rFonts w:asciiTheme="minorHAnsi" w:hAnsiTheme="minorHAnsi" w:cstheme="minorHAnsi"/>
          <w:sz w:val="24"/>
          <w:szCs w:val="24"/>
        </w:rPr>
        <w:t>33 220</w:t>
      </w:r>
      <w:r w:rsidR="00F7533B" w:rsidRPr="000B5881">
        <w:rPr>
          <w:rFonts w:asciiTheme="minorHAnsi" w:hAnsiTheme="minorHAnsi" w:cstheme="minorHAnsi"/>
          <w:sz w:val="24"/>
          <w:szCs w:val="24"/>
        </w:rPr>
        <w:t>,00 руб.</w:t>
      </w:r>
    </w:p>
    <w:p w:rsidR="00207B2F" w:rsidRPr="000B5881" w:rsidRDefault="00207B2F" w:rsidP="00F974C6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ТО </w:t>
      </w:r>
      <w:r w:rsidR="00F974C6" w:rsidRPr="000B5881">
        <w:rPr>
          <w:rFonts w:asciiTheme="minorHAnsi" w:hAnsiTheme="minorHAnsi" w:cstheme="minorHAnsi"/>
          <w:sz w:val="24"/>
          <w:szCs w:val="24"/>
        </w:rPr>
        <w:t>АППЗ (</w:t>
      </w:r>
      <w:r w:rsidR="0092555D" w:rsidRPr="000B5881">
        <w:rPr>
          <w:rFonts w:asciiTheme="minorHAnsi" w:hAnsiTheme="minorHAnsi" w:cstheme="minorHAnsi"/>
          <w:sz w:val="24"/>
          <w:szCs w:val="24"/>
        </w:rPr>
        <w:t>ООО ГК</w:t>
      </w:r>
      <w:r w:rsidR="00F974C6" w:rsidRPr="000B5881">
        <w:rPr>
          <w:rFonts w:asciiTheme="minorHAnsi" w:hAnsiTheme="minorHAnsi" w:cstheme="minorHAnsi"/>
          <w:sz w:val="24"/>
          <w:szCs w:val="24"/>
        </w:rPr>
        <w:t xml:space="preserve"> </w:t>
      </w:r>
      <w:r w:rsidR="00990FB9" w:rsidRPr="000B5881">
        <w:rPr>
          <w:rFonts w:asciiTheme="minorHAnsi" w:hAnsiTheme="minorHAnsi" w:cstheme="minorHAnsi"/>
          <w:sz w:val="24"/>
          <w:szCs w:val="24"/>
        </w:rPr>
        <w:t>ПАТРИОТ)</w:t>
      </w:r>
      <w:r w:rsidR="00F974C6" w:rsidRPr="000B5881">
        <w:rPr>
          <w:rFonts w:asciiTheme="minorHAnsi" w:hAnsiTheme="minorHAnsi" w:cstheme="minorHAnsi"/>
          <w:sz w:val="24"/>
          <w:szCs w:val="24"/>
        </w:rPr>
        <w:t xml:space="preserve"> – 9 534,00 руб.</w:t>
      </w:r>
    </w:p>
    <w:p w:rsidR="00F974C6" w:rsidRPr="000B5881" w:rsidRDefault="00F974C6" w:rsidP="00F974C6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Документы по учету иностранных работников (ИП Соболев П.В.) -4 000,00 руб. </w:t>
      </w:r>
    </w:p>
    <w:p w:rsidR="00F974C6" w:rsidRPr="000B5881" w:rsidRDefault="00F974C6" w:rsidP="00F974C6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Хоз. расходы (</w:t>
      </w:r>
      <w:r w:rsidR="0092555D" w:rsidRPr="000B5881">
        <w:rPr>
          <w:rFonts w:asciiTheme="minorHAnsi" w:hAnsiTheme="minorHAnsi" w:cstheme="minorHAnsi"/>
          <w:sz w:val="24"/>
          <w:szCs w:val="24"/>
        </w:rPr>
        <w:t>ООО ИНТЕРНЕТ</w:t>
      </w:r>
      <w:r w:rsidRPr="000B5881">
        <w:rPr>
          <w:rFonts w:asciiTheme="minorHAnsi" w:hAnsiTheme="minorHAnsi" w:cstheme="minorHAnsi"/>
          <w:sz w:val="24"/>
          <w:szCs w:val="24"/>
        </w:rPr>
        <w:t xml:space="preserve"> </w:t>
      </w:r>
      <w:r w:rsidR="00990FB9" w:rsidRPr="000B5881">
        <w:rPr>
          <w:rFonts w:asciiTheme="minorHAnsi" w:hAnsiTheme="minorHAnsi" w:cstheme="minorHAnsi"/>
          <w:sz w:val="24"/>
          <w:szCs w:val="24"/>
        </w:rPr>
        <w:t>РЕШЕНИЯ)</w:t>
      </w:r>
      <w:r w:rsidRPr="000B5881">
        <w:rPr>
          <w:rFonts w:asciiTheme="minorHAnsi" w:hAnsiTheme="minorHAnsi" w:cstheme="minorHAnsi"/>
          <w:sz w:val="24"/>
          <w:szCs w:val="24"/>
        </w:rPr>
        <w:t xml:space="preserve"> – 2 153,00 руб.</w:t>
      </w:r>
    </w:p>
    <w:p w:rsidR="009E362E" w:rsidRPr="000B5881" w:rsidRDefault="009E362E" w:rsidP="009E362E">
      <w:pPr>
        <w:pStyle w:val="a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EF40BE" w:rsidRPr="000B5881" w:rsidRDefault="00EF40BE" w:rsidP="009E362E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b/>
          <w:sz w:val="24"/>
          <w:szCs w:val="24"/>
          <w:lang w:val="ru-RU"/>
        </w:rPr>
        <w:t xml:space="preserve">дебиторскую </w:t>
      </w:r>
      <w:r w:rsidRPr="000B5881">
        <w:rPr>
          <w:rFonts w:eastAsia="Times New Roman" w:cstheme="minorHAnsi"/>
          <w:sz w:val="24"/>
          <w:szCs w:val="24"/>
          <w:lang w:val="ru-RU"/>
        </w:rPr>
        <w:t xml:space="preserve">задолженность в сумме </w:t>
      </w:r>
      <w:r w:rsidR="00F974C6" w:rsidRPr="000B5881">
        <w:rPr>
          <w:rFonts w:eastAsia="Times New Roman" w:cstheme="minorHAnsi"/>
          <w:b/>
          <w:sz w:val="24"/>
          <w:szCs w:val="24"/>
          <w:lang w:val="ru-RU"/>
        </w:rPr>
        <w:t>1 558 078,09</w:t>
      </w:r>
      <w:r w:rsidRPr="000B5881">
        <w:rPr>
          <w:rFonts w:eastAsia="Times New Roman" w:cstheme="minorHAnsi"/>
          <w:b/>
          <w:sz w:val="24"/>
          <w:szCs w:val="24"/>
          <w:lang w:val="ru-RU"/>
        </w:rPr>
        <w:t xml:space="preserve"> руб</w:t>
      </w:r>
      <w:r w:rsidRPr="000B5881">
        <w:rPr>
          <w:rFonts w:eastAsia="Times New Roman" w:cstheme="minorHAnsi"/>
          <w:sz w:val="24"/>
          <w:szCs w:val="24"/>
          <w:lang w:val="ru-RU"/>
        </w:rPr>
        <w:t xml:space="preserve">., в том числе перед организациями: </w:t>
      </w:r>
    </w:p>
    <w:p w:rsidR="00D32ED1" w:rsidRPr="000B5881" w:rsidRDefault="00F142C5" w:rsidP="009E36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Сантехнические работы по капитальному ремонт</w:t>
      </w:r>
      <w:r w:rsidR="001B39F0" w:rsidRPr="000B5881">
        <w:rPr>
          <w:rFonts w:asciiTheme="minorHAnsi" w:hAnsiTheme="minorHAnsi" w:cstheme="minorHAnsi"/>
          <w:sz w:val="24"/>
          <w:szCs w:val="24"/>
        </w:rPr>
        <w:t>у</w:t>
      </w:r>
      <w:r w:rsidRPr="000B5881">
        <w:rPr>
          <w:rFonts w:asciiTheme="minorHAnsi" w:hAnsiTheme="minorHAnsi" w:cstheme="minorHAnsi"/>
          <w:sz w:val="24"/>
          <w:szCs w:val="24"/>
        </w:rPr>
        <w:t xml:space="preserve"> системы ХВС и ГВС (ООО БРИГАДИР</w:t>
      </w:r>
      <w:r w:rsidR="00D32ED1" w:rsidRPr="000B5881">
        <w:rPr>
          <w:rFonts w:asciiTheme="minorHAnsi" w:hAnsiTheme="minorHAnsi" w:cstheme="minorHAnsi"/>
          <w:sz w:val="24"/>
          <w:szCs w:val="24"/>
        </w:rPr>
        <w:t>) – 1</w:t>
      </w:r>
      <w:r w:rsidRPr="000B5881">
        <w:rPr>
          <w:rFonts w:asciiTheme="minorHAnsi" w:hAnsiTheme="minorHAnsi" w:cstheme="minorHAnsi"/>
          <w:sz w:val="24"/>
          <w:szCs w:val="24"/>
        </w:rPr>
        <w:t> 345 500,00</w:t>
      </w:r>
      <w:r w:rsidR="00D32ED1" w:rsidRPr="000B5881">
        <w:rPr>
          <w:rFonts w:asciiTheme="minorHAnsi" w:hAnsiTheme="minorHAnsi" w:cstheme="minorHAnsi"/>
          <w:sz w:val="24"/>
          <w:szCs w:val="24"/>
        </w:rPr>
        <w:t xml:space="preserve"> руб.</w:t>
      </w:r>
    </w:p>
    <w:p w:rsidR="00F142C5" w:rsidRPr="000B5881" w:rsidRDefault="00F142C5" w:rsidP="009E36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ООО ТДО – 71 000,00 руб.</w:t>
      </w:r>
    </w:p>
    <w:p w:rsidR="00F142C5" w:rsidRPr="000B5881" w:rsidRDefault="00F142C5" w:rsidP="009E36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ООО Комплекс </w:t>
      </w:r>
      <w:proofErr w:type="spellStart"/>
      <w:r w:rsidRPr="000B5881">
        <w:rPr>
          <w:rFonts w:asciiTheme="minorHAnsi" w:hAnsiTheme="minorHAnsi" w:cstheme="minorHAnsi"/>
          <w:sz w:val="24"/>
          <w:szCs w:val="24"/>
        </w:rPr>
        <w:t>Консалт</w:t>
      </w:r>
      <w:proofErr w:type="spellEnd"/>
      <w:r w:rsidRPr="000B5881">
        <w:rPr>
          <w:rFonts w:asciiTheme="minorHAnsi" w:hAnsiTheme="minorHAnsi" w:cstheme="minorHAnsi"/>
          <w:sz w:val="24"/>
          <w:szCs w:val="24"/>
        </w:rPr>
        <w:t xml:space="preserve"> – 50 000,00 руб.</w:t>
      </w:r>
    </w:p>
    <w:p w:rsidR="001B39F0" w:rsidRPr="000B5881" w:rsidRDefault="009E362E" w:rsidP="009E36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ООО СТД Петрович – 36 803,91 </w:t>
      </w:r>
      <w:proofErr w:type="spellStart"/>
      <w:r w:rsidRPr="000B5881">
        <w:rPr>
          <w:rFonts w:asciiTheme="minorHAnsi" w:hAnsiTheme="minorHAnsi" w:cstheme="minorHAnsi"/>
          <w:sz w:val="24"/>
          <w:szCs w:val="24"/>
        </w:rPr>
        <w:t>руб</w:t>
      </w:r>
      <w:proofErr w:type="spellEnd"/>
      <w:r w:rsidRPr="000B5881">
        <w:rPr>
          <w:rFonts w:asciiTheme="minorHAnsi" w:hAnsiTheme="minorHAnsi" w:cstheme="minorHAnsi"/>
          <w:sz w:val="24"/>
          <w:szCs w:val="24"/>
        </w:rPr>
        <w:t>,</w:t>
      </w:r>
    </w:p>
    <w:p w:rsidR="009E362E" w:rsidRPr="000B5881" w:rsidRDefault="009E362E" w:rsidP="009E36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ИП Бельтюков Александр Владимирович – 19 000,00 руб.,</w:t>
      </w:r>
    </w:p>
    <w:p w:rsidR="009E362E" w:rsidRPr="000B5881" w:rsidRDefault="009E362E" w:rsidP="009E36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ПФ СКБ Контур – 11 400,00 руб.,</w:t>
      </w:r>
    </w:p>
    <w:p w:rsidR="009E362E" w:rsidRPr="000B5881" w:rsidRDefault="009E362E" w:rsidP="009E36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МТС ПАО -7 645,13 руб.,</w:t>
      </w:r>
    </w:p>
    <w:p w:rsidR="009E362E" w:rsidRPr="000B5881" w:rsidRDefault="009E362E" w:rsidP="009E36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ООО Максидом – 7419,00 руб.,</w:t>
      </w:r>
    </w:p>
    <w:p w:rsidR="009E362E" w:rsidRPr="000B5881" w:rsidRDefault="009E362E" w:rsidP="009E36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ООО "Артикул</w:t>
      </w:r>
      <w:proofErr w:type="gramStart"/>
      <w:r w:rsidRPr="000B5881">
        <w:rPr>
          <w:rFonts w:asciiTheme="minorHAnsi" w:hAnsiTheme="minorHAnsi" w:cstheme="minorHAnsi"/>
          <w:sz w:val="24"/>
          <w:szCs w:val="24"/>
        </w:rPr>
        <w:t xml:space="preserve"> А</w:t>
      </w:r>
      <w:proofErr w:type="gramEnd"/>
      <w:r w:rsidRPr="000B5881">
        <w:rPr>
          <w:rFonts w:asciiTheme="minorHAnsi" w:hAnsiTheme="minorHAnsi" w:cstheme="minorHAnsi"/>
          <w:sz w:val="24"/>
          <w:szCs w:val="24"/>
        </w:rPr>
        <w:t>" – 3 500,00 руб.,</w:t>
      </w:r>
    </w:p>
    <w:p w:rsidR="009E362E" w:rsidRPr="000B5881" w:rsidRDefault="009E362E" w:rsidP="009E36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ООО "Дельта-СПб" – 3 200,00 руб.,</w:t>
      </w:r>
    </w:p>
    <w:p w:rsidR="009E362E" w:rsidRPr="000B5881" w:rsidRDefault="009E362E" w:rsidP="009E36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ИП Семенов Василий Алексеевич -2 600,00 руб.,</w:t>
      </w:r>
    </w:p>
    <w:p w:rsidR="009E362E" w:rsidRPr="000B5881" w:rsidRDefault="009E362E" w:rsidP="009E36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lastRenderedPageBreak/>
        <w:t>ООО КЕХ ЕКОММЕРЦ – 10,00 руб.,</w:t>
      </w:r>
    </w:p>
    <w:p w:rsidR="00D32ED1" w:rsidRPr="000B5881" w:rsidRDefault="00D32ED1" w:rsidP="009E362E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114CE" w:rsidRPr="000B5881" w:rsidRDefault="00E3478E" w:rsidP="009E362E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Сплошной проверке были подвергнуты банковские, кассовые документы, авансовые отчеты,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акты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выполненных работ и услуг, счета-фактуры и накладные, договоры с контрагентами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и</w:t>
      </w:r>
      <w:r w:rsidRPr="000B5881">
        <w:rPr>
          <w:rFonts w:cstheme="minorHAnsi"/>
          <w:color w:val="000000"/>
          <w:sz w:val="24"/>
          <w:szCs w:val="24"/>
        </w:rPr>
        <w:t> </w:t>
      </w:r>
      <w:proofErr w:type="spellStart"/>
      <w:r w:rsidR="00DB0474" w:rsidRPr="000B5881">
        <w:rPr>
          <w:rFonts w:cstheme="minorHAnsi"/>
          <w:color w:val="000000"/>
          <w:sz w:val="24"/>
          <w:szCs w:val="24"/>
          <w:lang w:val="ru-RU"/>
        </w:rPr>
        <w:t>ресурсоснабжающими</w:t>
      </w:r>
      <w:proofErr w:type="spellEnd"/>
      <w:r w:rsidRPr="000B5881">
        <w:rPr>
          <w:rFonts w:cstheme="minorHAnsi"/>
          <w:color w:val="000000"/>
          <w:sz w:val="24"/>
          <w:szCs w:val="24"/>
          <w:lang w:val="ru-RU"/>
        </w:rPr>
        <w:t xml:space="preserve"> организациями, трудовые договоры и договоры возмездного оказания услуг,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приказы, должностные инструкции, табели учета рабочего времени работников.</w:t>
      </w:r>
      <w:r w:rsidR="007114CE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114CE" w:rsidRPr="000B5881">
        <w:rPr>
          <w:rFonts w:eastAsia="Times New Roman" w:cstheme="minorHAnsi"/>
          <w:sz w:val="24"/>
          <w:szCs w:val="24"/>
          <w:lang w:val="ru-RU"/>
        </w:rPr>
        <w:t xml:space="preserve">Все произведенные работы подтверждаются договорами, Актами выполненных работ, сметами, кассовыми чеками, счетами-фактурами организаций-подрядчиков. </w:t>
      </w:r>
    </w:p>
    <w:p w:rsidR="00955F0D" w:rsidRPr="000B5881" w:rsidRDefault="00955F0D" w:rsidP="00227491">
      <w:pPr>
        <w:spacing w:before="0" w:beforeAutospacing="0" w:after="0" w:afterAutospacing="0"/>
        <w:contextualSpacing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0B5881">
        <w:rPr>
          <w:rFonts w:cstheme="minorHAnsi"/>
          <w:b/>
          <w:bCs/>
          <w:color w:val="000000"/>
          <w:sz w:val="24"/>
          <w:szCs w:val="24"/>
          <w:lang w:val="ru-RU"/>
        </w:rPr>
        <w:t>Вывод: в результате проверки не выявлено нарушений при расходовании денежных средств</w:t>
      </w:r>
      <w:r w:rsidR="002B4976" w:rsidRPr="000B588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b/>
          <w:bCs/>
          <w:color w:val="000000"/>
          <w:sz w:val="24"/>
          <w:szCs w:val="24"/>
          <w:lang w:val="ru-RU"/>
        </w:rPr>
        <w:t>ТСЖ. Сомнительных или необоснованных платежей проверкой не установлено.</w:t>
      </w:r>
    </w:p>
    <w:p w:rsidR="00955F0D" w:rsidRPr="000B5881" w:rsidRDefault="00955F0D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Финансовые решения (в расходной части бюджета ТСЖ) принимались правлением ТСЖ коллегиально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в</w:t>
      </w:r>
      <w:r w:rsidRPr="000B5881">
        <w:rPr>
          <w:rFonts w:cstheme="minorHAnsi"/>
          <w:color w:val="000000"/>
          <w:sz w:val="24"/>
          <w:szCs w:val="24"/>
        </w:rPr>
        <w:t> </w:t>
      </w:r>
      <w:r w:rsidRPr="000B5881">
        <w:rPr>
          <w:rFonts w:cstheme="minorHAnsi"/>
          <w:color w:val="000000"/>
          <w:sz w:val="24"/>
          <w:szCs w:val="24"/>
          <w:lang w:val="ru-RU"/>
        </w:rPr>
        <w:t>рамках процесса планирования с учетом сравнительного анализа уровня цен на услуги, товары,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материалы, имеющихся на рынке, при условии надлежащего качества услуг, товаров, материалов,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что</w:t>
      </w:r>
      <w:r w:rsidRPr="000B5881">
        <w:rPr>
          <w:rFonts w:cstheme="minorHAnsi"/>
          <w:color w:val="000000"/>
          <w:sz w:val="24"/>
          <w:szCs w:val="24"/>
        </w:rPr>
        <w:t> </w:t>
      </w:r>
      <w:r w:rsidRPr="000B5881">
        <w:rPr>
          <w:rFonts w:cstheme="minorHAnsi"/>
          <w:color w:val="000000"/>
          <w:sz w:val="24"/>
          <w:szCs w:val="24"/>
          <w:lang w:val="ru-RU"/>
        </w:rPr>
        <w:t>позволило оптимизировать (минимизировать) расходы и максимально эффективно использовать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имеющиеся в распоряжении ТСЖ финансы.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Ведение документооборота первичных бухгалтерских</w:t>
      </w:r>
      <w:r w:rsidR="00150B81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(финансовых) документов осуществляется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на</w:t>
      </w:r>
      <w:r w:rsidRPr="000B5881">
        <w:rPr>
          <w:rFonts w:cstheme="minorHAnsi"/>
          <w:color w:val="000000"/>
          <w:sz w:val="24"/>
          <w:szCs w:val="24"/>
        </w:rPr>
        <w:t> 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>должном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 уровне: бухгалтерский учет производится в установленном законодательством порядке,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вся</w:t>
      </w:r>
      <w:r w:rsidRPr="000B5881">
        <w:rPr>
          <w:rFonts w:cstheme="minorHAnsi"/>
          <w:color w:val="000000"/>
          <w:sz w:val="24"/>
          <w:szCs w:val="24"/>
        </w:rPr>
        <w:t> </w:t>
      </w:r>
      <w:r w:rsidRPr="000B5881">
        <w:rPr>
          <w:rFonts w:cstheme="minorHAnsi"/>
          <w:color w:val="000000"/>
          <w:sz w:val="24"/>
          <w:szCs w:val="24"/>
          <w:lang w:val="ru-RU"/>
        </w:rPr>
        <w:t>документация аккуратно подшивается в отдельные папки, которые пронумерованы, надписаны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и</w:t>
      </w:r>
      <w:r w:rsidRPr="000B5881">
        <w:rPr>
          <w:rFonts w:cstheme="minorHAnsi"/>
          <w:color w:val="000000"/>
          <w:sz w:val="24"/>
          <w:szCs w:val="24"/>
        </w:rPr>
        <w:t> </w:t>
      </w:r>
      <w:r w:rsidRPr="000B5881">
        <w:rPr>
          <w:rFonts w:cstheme="minorHAnsi"/>
          <w:color w:val="000000"/>
          <w:sz w:val="24"/>
          <w:szCs w:val="24"/>
          <w:lang w:val="ru-RU"/>
        </w:rPr>
        <w:t>хранятся в надлежащем порядке. Нарушений ведения бухгалтерского и налогового учета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не</w:t>
      </w:r>
      <w:r w:rsidRPr="000B5881">
        <w:rPr>
          <w:rFonts w:cstheme="minorHAnsi"/>
          <w:color w:val="000000"/>
          <w:sz w:val="24"/>
          <w:szCs w:val="24"/>
        </w:rPr>
        <w:t> </w:t>
      </w:r>
      <w:r w:rsidRPr="000B5881">
        <w:rPr>
          <w:rFonts w:cstheme="minorHAnsi"/>
          <w:color w:val="000000"/>
          <w:sz w:val="24"/>
          <w:szCs w:val="24"/>
          <w:lang w:val="ru-RU"/>
        </w:rPr>
        <w:t>установлено.</w:t>
      </w:r>
    </w:p>
    <w:p w:rsidR="002B4976" w:rsidRPr="000B5881" w:rsidRDefault="002B4976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B4976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B588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2. </w:t>
      </w:r>
      <w:r w:rsidR="00E54E7D" w:rsidRPr="000B5881">
        <w:rPr>
          <w:rFonts w:cstheme="minorHAnsi"/>
          <w:b/>
          <w:bCs/>
          <w:color w:val="000000"/>
          <w:sz w:val="24"/>
          <w:szCs w:val="24"/>
          <w:lang w:val="ru-RU"/>
        </w:rPr>
        <w:t>Проверка</w:t>
      </w:r>
      <w:r w:rsidRPr="000B588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сметы доходов и расходов на </w:t>
      </w:r>
      <w:r w:rsidR="00FE3409" w:rsidRPr="000B5881">
        <w:rPr>
          <w:rFonts w:cstheme="minorHAnsi"/>
          <w:b/>
          <w:bCs/>
          <w:color w:val="000000"/>
          <w:sz w:val="24"/>
          <w:szCs w:val="24"/>
          <w:lang w:val="ru-RU"/>
        </w:rPr>
        <w:t>2023</w:t>
      </w:r>
      <w:r w:rsidRPr="000B588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 </w:t>
      </w:r>
      <w:r w:rsidR="009F497E" w:rsidRPr="000B5881">
        <w:rPr>
          <w:rFonts w:cstheme="minorHAnsi"/>
          <w:b/>
          <w:bCs/>
          <w:color w:val="000000"/>
          <w:sz w:val="24"/>
          <w:szCs w:val="24"/>
          <w:lang w:val="ru-RU"/>
        </w:rPr>
        <w:t>ТСЖ «ТВИН ПИКС»</w:t>
      </w:r>
      <w:r w:rsidR="009F4163" w:rsidRPr="000B588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</w:t>
      </w:r>
      <w:r w:rsidRPr="000B588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отчет</w:t>
      </w:r>
      <w:r w:rsidR="002B4976" w:rsidRPr="000B588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b/>
          <w:bCs/>
          <w:color w:val="000000"/>
          <w:sz w:val="24"/>
          <w:szCs w:val="24"/>
          <w:lang w:val="ru-RU"/>
        </w:rPr>
        <w:t>о</w:t>
      </w:r>
      <w:r w:rsidRPr="000B5881">
        <w:rPr>
          <w:rFonts w:cstheme="minorHAnsi"/>
          <w:b/>
          <w:bCs/>
          <w:color w:val="000000"/>
          <w:sz w:val="24"/>
          <w:szCs w:val="24"/>
        </w:rPr>
        <w:t> </w:t>
      </w:r>
      <w:r w:rsidRPr="000B5881">
        <w:rPr>
          <w:rFonts w:cstheme="minorHAnsi"/>
          <w:b/>
          <w:bCs/>
          <w:color w:val="000000"/>
          <w:sz w:val="24"/>
          <w:szCs w:val="24"/>
          <w:lang w:val="ru-RU"/>
        </w:rPr>
        <w:t>финансовой деятельности и размерах обязательных платежей и взносов</w:t>
      </w:r>
      <w:r w:rsidR="002B4976" w:rsidRPr="000B5881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D67F15" w:rsidRPr="000B5881" w:rsidRDefault="00D67F15" w:rsidP="00227491">
      <w:pPr>
        <w:spacing w:before="0" w:beforeAutospacing="0" w:after="0" w:afterAutospacing="0"/>
        <w:contextualSpacing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390358" w:rsidRPr="000B5881" w:rsidRDefault="002B4976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bCs/>
          <w:color w:val="000000"/>
          <w:sz w:val="24"/>
          <w:szCs w:val="24"/>
          <w:lang w:val="ru-RU"/>
        </w:rPr>
        <w:t>П</w:t>
      </w:r>
      <w:r w:rsidRPr="000B5881">
        <w:rPr>
          <w:rFonts w:cstheme="minorHAnsi"/>
          <w:color w:val="000000"/>
          <w:sz w:val="24"/>
          <w:szCs w:val="24"/>
          <w:lang w:val="ru-RU"/>
        </w:rPr>
        <w:t>роверив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 xml:space="preserve"> размеры платежей, применяемых в </w:t>
      </w:r>
      <w:r w:rsidR="00FE3409" w:rsidRPr="000B5881">
        <w:rPr>
          <w:rFonts w:cstheme="minorHAnsi"/>
          <w:color w:val="000000"/>
          <w:sz w:val="24"/>
          <w:szCs w:val="24"/>
          <w:lang w:val="ru-RU"/>
        </w:rPr>
        <w:t>2023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 xml:space="preserve"> году при начислении</w:t>
      </w:r>
      <w:r w:rsidR="00D03703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>ежемесячных платежей в ТСЖ, а также изучи</w:t>
      </w:r>
      <w:r w:rsidRPr="000B5881">
        <w:rPr>
          <w:rFonts w:cstheme="minorHAnsi"/>
          <w:color w:val="000000"/>
          <w:sz w:val="24"/>
          <w:szCs w:val="24"/>
          <w:lang w:val="ru-RU"/>
        </w:rPr>
        <w:t>в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 xml:space="preserve"> документы ТСЖ и другие нормативно-правовые акты, относящиеся к данному вопросу, пришл</w:t>
      </w:r>
      <w:r w:rsidRPr="000B5881">
        <w:rPr>
          <w:rFonts w:cstheme="minorHAnsi"/>
          <w:color w:val="000000"/>
          <w:sz w:val="24"/>
          <w:szCs w:val="24"/>
          <w:lang w:val="ru-RU"/>
        </w:rPr>
        <w:t>и</w:t>
      </w:r>
      <w:r w:rsidR="00E3478E" w:rsidRPr="000B5881">
        <w:rPr>
          <w:rFonts w:cstheme="minorHAnsi"/>
          <w:color w:val="000000"/>
          <w:sz w:val="24"/>
          <w:szCs w:val="24"/>
          <w:lang w:val="ru-RU"/>
        </w:rPr>
        <w:t xml:space="preserve"> к следующим выводам: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– размер </w:t>
      </w:r>
      <w:r w:rsidR="00B35825" w:rsidRPr="000B5881">
        <w:rPr>
          <w:rFonts w:cstheme="minorHAnsi"/>
          <w:color w:val="000000"/>
          <w:sz w:val="24"/>
          <w:szCs w:val="24"/>
          <w:lang w:val="ru-RU"/>
        </w:rPr>
        <w:t xml:space="preserve">платы </w:t>
      </w:r>
      <w:r w:rsidR="009F4163" w:rsidRPr="000B5881">
        <w:rPr>
          <w:rFonts w:cstheme="minorHAnsi"/>
          <w:color w:val="000000"/>
          <w:sz w:val="24"/>
          <w:szCs w:val="24"/>
          <w:lang w:val="ru-RU"/>
        </w:rPr>
        <w:t>утвержденный Сметой доходов и расходов, Протокол № 1-2023 от 03.07.2023</w:t>
      </w:r>
      <w:r w:rsidR="009F4163" w:rsidRPr="000B5881">
        <w:rPr>
          <w:rFonts w:cstheme="minorHAnsi"/>
          <w:color w:val="000000"/>
          <w:sz w:val="24"/>
          <w:szCs w:val="24"/>
        </w:rPr>
        <w:t> </w:t>
      </w:r>
      <w:r w:rsidR="009F4163" w:rsidRPr="000B5881">
        <w:rPr>
          <w:rFonts w:cstheme="minorHAnsi"/>
          <w:color w:val="000000"/>
          <w:sz w:val="24"/>
          <w:szCs w:val="24"/>
          <w:lang w:val="ru-RU"/>
        </w:rPr>
        <w:t xml:space="preserve">г., </w:t>
      </w:r>
      <w:r w:rsidR="00372896" w:rsidRPr="000B5881">
        <w:rPr>
          <w:rFonts w:cstheme="minorHAnsi"/>
          <w:color w:val="000000"/>
          <w:sz w:val="24"/>
          <w:szCs w:val="24"/>
          <w:lang w:val="ru-RU"/>
        </w:rPr>
        <w:t xml:space="preserve">по </w:t>
      </w:r>
      <w:r w:rsidR="0092555D" w:rsidRPr="000B5881">
        <w:rPr>
          <w:rFonts w:cstheme="minorHAnsi"/>
          <w:color w:val="000000"/>
          <w:sz w:val="24"/>
          <w:szCs w:val="24"/>
          <w:lang w:val="ru-RU"/>
        </w:rPr>
        <w:t xml:space="preserve">дому </w:t>
      </w:r>
      <w:r w:rsidR="0092555D" w:rsidRPr="000B5881">
        <w:rPr>
          <w:rFonts w:eastAsia="Times New Roman" w:cstheme="minorHAnsi"/>
          <w:sz w:val="24"/>
          <w:szCs w:val="24"/>
          <w:lang w:val="ru-RU" w:eastAsia="ru-RU"/>
        </w:rPr>
        <w:t>Бухарестская</w:t>
      </w:r>
      <w:r w:rsidR="001F76A1" w:rsidRPr="000B5881">
        <w:rPr>
          <w:rFonts w:eastAsia="Times New Roman" w:cstheme="minorHAnsi"/>
          <w:sz w:val="24"/>
          <w:szCs w:val="24"/>
          <w:lang w:val="ru-RU" w:eastAsia="ru-RU"/>
        </w:rPr>
        <w:t xml:space="preserve"> ул., дом 110, корпус 1, литер</w:t>
      </w:r>
      <w:proofErr w:type="gramStart"/>
      <w:r w:rsidR="001F76A1" w:rsidRPr="000B5881">
        <w:rPr>
          <w:rFonts w:eastAsia="Times New Roman" w:cstheme="minorHAnsi"/>
          <w:sz w:val="24"/>
          <w:szCs w:val="24"/>
          <w:lang w:val="ru-RU" w:eastAsia="ru-RU"/>
        </w:rPr>
        <w:t xml:space="preserve"> А</w:t>
      </w:r>
      <w:proofErr w:type="gramEnd"/>
      <w:r w:rsidR="001F76A1" w:rsidRPr="000B5881">
        <w:rPr>
          <w:rFonts w:eastAsia="Times New Roman" w:cstheme="minorHAnsi"/>
          <w:sz w:val="24"/>
          <w:szCs w:val="24"/>
          <w:lang w:val="ru-RU" w:eastAsia="ru-RU"/>
        </w:rPr>
        <w:t>,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 позволял обеспечивать техническое</w:t>
      </w:r>
      <w:r w:rsidR="00D03703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обслуживание и ремонт внутридомовых сетей на должном уровне;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– все платежи от ТСЖ в пользу контрагентов, юридических и физических лиц носили строго целевой</w:t>
      </w:r>
      <w:r w:rsidR="00D03703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характер.</w:t>
      </w:r>
    </w:p>
    <w:p w:rsidR="001F76A1" w:rsidRPr="000B5881" w:rsidRDefault="001F76A1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022A5" w:rsidRPr="000B5881" w:rsidRDefault="008022A5" w:rsidP="008022A5">
      <w:pPr>
        <w:spacing w:before="0" w:beforeAutospacing="0" w:after="0" w:afterAutospacing="0" w:line="276" w:lineRule="auto"/>
        <w:contextualSpacing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0B5881">
        <w:rPr>
          <w:rFonts w:eastAsia="Times New Roman" w:cstheme="minorHAnsi"/>
          <w:b/>
          <w:sz w:val="24"/>
          <w:szCs w:val="24"/>
          <w:lang w:val="ru-RU"/>
        </w:rPr>
        <w:t>Проверка расходов целевого финансирования по капитальному ремонту:</w:t>
      </w:r>
    </w:p>
    <w:p w:rsidR="008022A5" w:rsidRPr="000B5881" w:rsidRDefault="008022A5" w:rsidP="008022A5">
      <w:pPr>
        <w:spacing w:before="0" w:beforeAutospacing="0" w:after="0" w:afterAutospacing="0" w:line="276" w:lineRule="auto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 xml:space="preserve">Размер средств начисленных в качестве взносов на капитальный ремонт на 01.01.2023 года составлял – </w:t>
      </w:r>
      <w:r w:rsidRPr="000B5881">
        <w:rPr>
          <w:rFonts w:eastAsia="Times New Roman" w:cstheme="minorHAnsi"/>
          <w:b/>
          <w:sz w:val="24"/>
          <w:szCs w:val="24"/>
          <w:lang w:val="ru-RU"/>
        </w:rPr>
        <w:t>17 292 993,81 руб.</w:t>
      </w:r>
    </w:p>
    <w:p w:rsidR="008022A5" w:rsidRPr="000B5881" w:rsidRDefault="008022A5" w:rsidP="008022A5">
      <w:pPr>
        <w:spacing w:before="0" w:beforeAutospacing="0" w:after="0" w:afterAutospacing="0" w:line="276" w:lineRule="auto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 xml:space="preserve">Начислено взносов на капитальный ремонт за 2023 год – </w:t>
      </w:r>
      <w:r w:rsidRPr="000B5881">
        <w:rPr>
          <w:rFonts w:eastAsia="Times New Roman" w:cstheme="minorHAnsi"/>
          <w:b/>
          <w:sz w:val="24"/>
          <w:szCs w:val="24"/>
          <w:lang w:val="ru-RU"/>
        </w:rPr>
        <w:t xml:space="preserve">4 523 043,31 руб., </w:t>
      </w:r>
      <w:r w:rsidRPr="000B5881">
        <w:rPr>
          <w:rFonts w:eastAsia="Times New Roman" w:cstheme="minorHAnsi"/>
          <w:sz w:val="24"/>
          <w:szCs w:val="24"/>
          <w:lang w:val="ru-RU"/>
        </w:rPr>
        <w:t xml:space="preserve">в </w:t>
      </w:r>
      <w:proofErr w:type="spellStart"/>
      <w:r w:rsidRPr="000B5881">
        <w:rPr>
          <w:rFonts w:eastAsia="Times New Roman" w:cstheme="minorHAnsi"/>
          <w:sz w:val="24"/>
          <w:szCs w:val="24"/>
          <w:lang w:val="ru-RU"/>
        </w:rPr>
        <w:t>т.ч</w:t>
      </w:r>
      <w:proofErr w:type="spellEnd"/>
      <w:r w:rsidRPr="000B5881">
        <w:rPr>
          <w:rFonts w:eastAsia="Times New Roman" w:cstheme="minorHAnsi"/>
          <w:sz w:val="24"/>
          <w:szCs w:val="24"/>
          <w:lang w:val="ru-RU"/>
        </w:rPr>
        <w:t>.  пени 47 365,99 руб.</w:t>
      </w:r>
    </w:p>
    <w:p w:rsidR="008022A5" w:rsidRPr="000B5881" w:rsidRDefault="008022A5" w:rsidP="008022A5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Доход в виде процентов на остаток средств на счете кап</w:t>
      </w:r>
      <w:proofErr w:type="gramStart"/>
      <w:r w:rsidRPr="000B5881">
        <w:rPr>
          <w:rFonts w:eastAsia="Times New Roman" w:cstheme="minorHAnsi"/>
          <w:sz w:val="24"/>
          <w:szCs w:val="24"/>
          <w:lang w:val="ru-RU"/>
        </w:rPr>
        <w:t>.</w:t>
      </w:r>
      <w:proofErr w:type="gramEnd"/>
      <w:r w:rsidRPr="000B5881"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gramStart"/>
      <w:r w:rsidRPr="000B5881">
        <w:rPr>
          <w:rFonts w:eastAsia="Times New Roman" w:cstheme="minorHAnsi"/>
          <w:sz w:val="24"/>
          <w:szCs w:val="24"/>
          <w:lang w:val="ru-RU"/>
        </w:rPr>
        <w:t>р</w:t>
      </w:r>
      <w:proofErr w:type="gramEnd"/>
      <w:r w:rsidRPr="000B5881">
        <w:rPr>
          <w:rFonts w:eastAsia="Times New Roman" w:cstheme="minorHAnsi"/>
          <w:sz w:val="24"/>
          <w:szCs w:val="24"/>
          <w:lang w:val="ru-RU"/>
        </w:rPr>
        <w:t xml:space="preserve">емонта -  </w:t>
      </w:r>
      <w:r w:rsidRPr="000B5881">
        <w:rPr>
          <w:rFonts w:eastAsia="Times New Roman" w:cstheme="minorHAnsi"/>
          <w:b/>
          <w:sz w:val="24"/>
          <w:szCs w:val="24"/>
          <w:lang w:val="ru-RU"/>
        </w:rPr>
        <w:t>150 500,98 руб.</w:t>
      </w:r>
    </w:p>
    <w:p w:rsidR="008022A5" w:rsidRPr="000B5881" w:rsidRDefault="008022A5" w:rsidP="008022A5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022A5" w:rsidRPr="000B5881" w:rsidRDefault="008022A5" w:rsidP="008022A5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По решению ОС собственников МКД </w:t>
      </w:r>
      <w:r w:rsidRPr="000B5881">
        <w:rPr>
          <w:rFonts w:eastAsia="Times New Roman" w:cstheme="minorHAnsi"/>
          <w:sz w:val="24"/>
          <w:szCs w:val="24"/>
          <w:lang w:val="ru-RU" w:eastAsia="ru-RU"/>
        </w:rPr>
        <w:t>Бухарестская ул., дом 110, корпус 1, литер</w:t>
      </w:r>
      <w:proofErr w:type="gramStart"/>
      <w:r w:rsidRPr="000B5881">
        <w:rPr>
          <w:rFonts w:eastAsia="Times New Roman" w:cstheme="minorHAnsi"/>
          <w:sz w:val="24"/>
          <w:szCs w:val="24"/>
          <w:lang w:val="ru-RU" w:eastAsia="ru-RU"/>
        </w:rPr>
        <w:t xml:space="preserve"> А</w:t>
      </w:r>
      <w:proofErr w:type="gramEnd"/>
      <w:r w:rsidRPr="000B5881">
        <w:rPr>
          <w:rFonts w:cstheme="minorHAnsi"/>
          <w:color w:val="000000"/>
          <w:sz w:val="24"/>
          <w:szCs w:val="24"/>
          <w:lang w:val="ru-RU"/>
        </w:rPr>
        <w:t xml:space="preserve">, Протокол № </w:t>
      </w:r>
      <w:r w:rsidR="0045214F" w:rsidRPr="000B5881">
        <w:rPr>
          <w:rFonts w:cstheme="minorHAnsi"/>
          <w:color w:val="000000"/>
          <w:sz w:val="24"/>
          <w:szCs w:val="24"/>
          <w:lang w:val="ru-RU"/>
        </w:rPr>
        <w:t xml:space="preserve">1-2022 от 07.07.2022 </w:t>
      </w:r>
      <w:r w:rsidRPr="000B5881">
        <w:rPr>
          <w:rFonts w:cstheme="minorHAnsi"/>
          <w:color w:val="000000"/>
          <w:sz w:val="24"/>
          <w:szCs w:val="24"/>
          <w:lang w:val="ru-RU"/>
        </w:rPr>
        <w:t>г. проведен капитальный ремонт систем ХВС и ГВС:</w:t>
      </w:r>
    </w:p>
    <w:p w:rsidR="008022A5" w:rsidRPr="000B5881" w:rsidRDefault="008022A5" w:rsidP="008022A5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- Договор № 27/09/2022-КРС от 27.09.2022 г. </w:t>
      </w:r>
    </w:p>
    <w:p w:rsidR="008022A5" w:rsidRPr="000B5881" w:rsidRDefault="008022A5" w:rsidP="008022A5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- Подрядчик ООО «БРИГАДИР»</w:t>
      </w:r>
    </w:p>
    <w:p w:rsidR="008022A5" w:rsidRPr="000B5881" w:rsidRDefault="008022A5" w:rsidP="008022A5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- Стоимость работ -  </w:t>
      </w:r>
      <w:r w:rsidRPr="000B5881">
        <w:rPr>
          <w:rFonts w:cstheme="minorHAnsi"/>
          <w:b/>
          <w:color w:val="000000"/>
          <w:sz w:val="24"/>
          <w:szCs w:val="24"/>
          <w:lang w:val="ru-RU"/>
        </w:rPr>
        <w:t>1 992 893,00 руб</w:t>
      </w:r>
      <w:r w:rsidRPr="000B5881">
        <w:rPr>
          <w:rFonts w:cstheme="minorHAnsi"/>
          <w:color w:val="000000"/>
          <w:sz w:val="24"/>
          <w:szCs w:val="24"/>
          <w:lang w:val="ru-RU"/>
        </w:rPr>
        <w:t>.</w:t>
      </w:r>
    </w:p>
    <w:p w:rsidR="008022A5" w:rsidRPr="000B5881" w:rsidRDefault="008022A5" w:rsidP="008022A5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- Работы выполнены </w:t>
      </w:r>
    </w:p>
    <w:p w:rsidR="008022A5" w:rsidRPr="000B5881" w:rsidRDefault="008022A5" w:rsidP="008022A5">
      <w:pPr>
        <w:spacing w:before="0" w:beforeAutospacing="0" w:after="0" w:afterAutospacing="0" w:line="276" w:lineRule="auto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 xml:space="preserve">Размер средств начисленных в качестве взносов на капитальный ремонт на 01.01.2024 года составляет – </w:t>
      </w:r>
      <w:r w:rsidRPr="000B5881">
        <w:rPr>
          <w:rFonts w:eastAsia="Times New Roman" w:cstheme="minorHAnsi"/>
          <w:b/>
          <w:sz w:val="24"/>
          <w:szCs w:val="24"/>
          <w:lang w:val="ru-RU"/>
        </w:rPr>
        <w:t>19</w:t>
      </w:r>
      <w:r w:rsidR="0045214F" w:rsidRPr="000B5881">
        <w:rPr>
          <w:rFonts w:eastAsia="Times New Roman" w:cstheme="minorHAnsi"/>
          <w:b/>
          <w:sz w:val="24"/>
          <w:szCs w:val="24"/>
          <w:lang w:val="ru-RU"/>
        </w:rPr>
        <w:t> 973 645,10</w:t>
      </w:r>
      <w:r w:rsidRPr="000B5881">
        <w:rPr>
          <w:rFonts w:eastAsia="Times New Roman" w:cstheme="minorHAnsi"/>
          <w:b/>
          <w:sz w:val="24"/>
          <w:szCs w:val="24"/>
          <w:lang w:val="ru-RU"/>
        </w:rPr>
        <w:t xml:space="preserve"> руб.</w:t>
      </w:r>
    </w:p>
    <w:p w:rsidR="008022A5" w:rsidRPr="000B5881" w:rsidRDefault="008022A5" w:rsidP="008022A5">
      <w:pPr>
        <w:spacing w:before="0" w:beforeAutospacing="0" w:after="0" w:afterAutospacing="0"/>
        <w:contextualSpacing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7114CE" w:rsidRPr="000B5881" w:rsidRDefault="007114CE" w:rsidP="007114CE">
      <w:pPr>
        <w:spacing w:before="0" w:beforeAutospacing="0" w:after="0" w:afterAutospacing="0" w:line="276" w:lineRule="auto"/>
        <w:contextualSpacing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0B5881">
        <w:rPr>
          <w:rFonts w:eastAsia="Times New Roman" w:cstheme="minorHAnsi"/>
          <w:b/>
          <w:sz w:val="24"/>
          <w:szCs w:val="24"/>
          <w:lang w:val="ru-RU"/>
        </w:rPr>
        <w:t>Проверка расходов целевого финансирования: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4106"/>
        <w:gridCol w:w="2693"/>
        <w:gridCol w:w="2835"/>
      </w:tblGrid>
      <w:tr w:rsidR="001F76A1" w:rsidRPr="000B5881" w:rsidTr="00E54E7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6A1" w:rsidRPr="000B5881" w:rsidRDefault="001F76A1" w:rsidP="001F76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A1" w:rsidRPr="000B5881" w:rsidRDefault="001F76A1" w:rsidP="001F76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Целевые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A1" w:rsidRPr="000B5881" w:rsidRDefault="0045214F" w:rsidP="001F76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Р</w:t>
            </w:r>
            <w:r w:rsidR="001F76A1" w:rsidRPr="000B5881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 xml:space="preserve">асходы 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31 540 015,93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881">
              <w:rPr>
                <w:rFonts w:cstheme="minorHAnsi"/>
                <w:b/>
                <w:bCs/>
                <w:sz w:val="24"/>
                <w:szCs w:val="24"/>
              </w:rPr>
              <w:t>29 852 358,77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Содержание общ</w:t>
            </w:r>
            <w:proofErr w:type="gramStart"/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="009F497E"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и</w:t>
            </w:r>
            <w:proofErr w:type="gramEnd"/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мущества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4 698 082,42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F4163" w:rsidP="009E362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B5881">
              <w:rPr>
                <w:rFonts w:cstheme="minorHAnsi"/>
                <w:sz w:val="24"/>
                <w:szCs w:val="24"/>
                <w:lang w:val="ru-RU"/>
              </w:rPr>
              <w:t>4 637 125,89</w:t>
            </w:r>
          </w:p>
        </w:tc>
      </w:tr>
      <w:tr w:rsidR="009E362E" w:rsidRPr="000B5881" w:rsidTr="00E54E7D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Тек</w:t>
            </w:r>
            <w:proofErr w:type="gramStart"/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="009F497E"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ем.</w:t>
            </w:r>
            <w:r w:rsidR="009F497E"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общ. имущест</w:t>
            </w: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ва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2 222 332,86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881">
              <w:rPr>
                <w:rFonts w:cstheme="minorHAnsi"/>
                <w:sz w:val="24"/>
                <w:szCs w:val="24"/>
              </w:rPr>
              <w:t>2 482 304,57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E54E7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Управление многокв</w:t>
            </w:r>
            <w:r w:rsidR="009F497E"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арт</w:t>
            </w:r>
            <w:r w:rsidR="00E54E7D"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ирным</w:t>
            </w: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домом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2 342 884,23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F416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B5881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9F4163" w:rsidRPr="000B5881">
              <w:rPr>
                <w:rFonts w:cstheme="minorHAnsi"/>
                <w:sz w:val="24"/>
                <w:szCs w:val="24"/>
              </w:rPr>
              <w:t> </w:t>
            </w:r>
            <w:r w:rsidR="009F4163" w:rsidRPr="000B5881">
              <w:rPr>
                <w:rFonts w:cstheme="minorHAnsi"/>
                <w:sz w:val="24"/>
                <w:szCs w:val="24"/>
                <w:lang w:val="ru-RU"/>
              </w:rPr>
              <w:t>010 949,33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E54E7D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Содержание</w:t>
            </w:r>
            <w:r w:rsidR="009F497E"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придомовой </w:t>
            </w:r>
            <w:r w:rsidR="009E362E"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территории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1 205 918,28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F416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B5881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9F4163" w:rsidRPr="000B5881">
              <w:rPr>
                <w:rFonts w:cstheme="minorHAnsi"/>
                <w:sz w:val="24"/>
                <w:szCs w:val="24"/>
              </w:rPr>
              <w:t> </w:t>
            </w:r>
            <w:r w:rsidR="009F4163" w:rsidRPr="000B5881">
              <w:rPr>
                <w:rFonts w:cstheme="minorHAnsi"/>
                <w:sz w:val="24"/>
                <w:szCs w:val="24"/>
                <w:lang w:val="ru-RU"/>
              </w:rPr>
              <w:t>309 840,30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F497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Сод</w:t>
            </w:r>
            <w:r w:rsidR="009F497E"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ержание</w:t>
            </w: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и ремонт лифтов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947 520,24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B5881">
              <w:rPr>
                <w:rFonts w:cstheme="minorHAnsi"/>
                <w:sz w:val="24"/>
                <w:szCs w:val="24"/>
                <w:lang w:val="ru-RU"/>
              </w:rPr>
              <w:t>527 694,34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ПЗУ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611 485,17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881">
              <w:rPr>
                <w:rFonts w:cstheme="minorHAnsi"/>
                <w:sz w:val="24"/>
                <w:szCs w:val="24"/>
              </w:rPr>
              <w:t>1 017 520,00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F497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Сод</w:t>
            </w:r>
            <w:r w:rsidR="009F497E"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ержание</w:t>
            </w: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и ремонт АППЗ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516 822,12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881">
              <w:rPr>
                <w:rFonts w:cstheme="minorHAnsi"/>
                <w:sz w:val="24"/>
                <w:szCs w:val="24"/>
              </w:rPr>
              <w:t>196 308,00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F497E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Эксплуата</w:t>
            </w:r>
            <w:r w:rsidR="009E362E"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ция ОДПУ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230 857,20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881">
              <w:rPr>
                <w:rFonts w:cstheme="minorHAnsi"/>
                <w:sz w:val="24"/>
                <w:szCs w:val="24"/>
              </w:rPr>
              <w:t>725 571,00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Обсл</w:t>
            </w:r>
            <w:r w:rsidR="009F497E"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уживание</w:t>
            </w: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ИТП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213 625,20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881">
              <w:rPr>
                <w:rFonts w:cstheme="minorHAnsi"/>
                <w:sz w:val="24"/>
                <w:szCs w:val="24"/>
              </w:rPr>
              <w:t>258 400,00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КонтрДис</w:t>
            </w:r>
            <w:proofErr w:type="gramStart"/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1 529 575,11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881">
              <w:rPr>
                <w:rFonts w:cstheme="minorHAnsi"/>
                <w:sz w:val="24"/>
                <w:szCs w:val="24"/>
              </w:rPr>
              <w:t>1 585 262,91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КонтрДис</w:t>
            </w:r>
            <w:proofErr w:type="spellEnd"/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2 257 000,00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881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Услуги ВЦ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136 890,00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881">
              <w:rPr>
                <w:rFonts w:cstheme="minorHAnsi"/>
                <w:sz w:val="24"/>
                <w:szCs w:val="24"/>
              </w:rPr>
              <w:t>163 620,20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Антенна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419 580,00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881">
              <w:rPr>
                <w:rFonts w:cstheme="minorHAnsi"/>
                <w:sz w:val="24"/>
                <w:szCs w:val="24"/>
              </w:rPr>
              <w:t>421 470,00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Доп. услуги</w:t>
            </w:r>
            <w:proofErr w:type="gramStart"/>
            <w:r w:rsidR="00E54E7D"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/</w:t>
            </w:r>
            <w:r w:rsidR="00E54E7D"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рочие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338 453,30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B5881">
              <w:rPr>
                <w:rFonts w:cstheme="minorHAnsi"/>
                <w:sz w:val="24"/>
                <w:szCs w:val="24"/>
                <w:lang w:val="ru-RU"/>
              </w:rPr>
              <w:t>1 156 257,98</w:t>
            </w:r>
          </w:p>
        </w:tc>
      </w:tr>
      <w:tr w:rsidR="009E362E" w:rsidRPr="000B5881" w:rsidTr="00E54E7D">
        <w:trPr>
          <w:trHeight w:val="4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Электроснабжение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974 299,31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B5881">
              <w:rPr>
                <w:rFonts w:cstheme="minorHAnsi"/>
                <w:sz w:val="24"/>
                <w:szCs w:val="24"/>
                <w:lang w:val="ru-RU"/>
              </w:rPr>
              <w:t>974 279,89</w:t>
            </w:r>
          </w:p>
        </w:tc>
      </w:tr>
      <w:tr w:rsidR="009E362E" w:rsidRPr="000B5881" w:rsidTr="00E54E7D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Теплопотребление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8 001 375,70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881">
              <w:rPr>
                <w:rFonts w:cstheme="minorHAnsi"/>
                <w:sz w:val="24"/>
                <w:szCs w:val="24"/>
                <w:lang w:val="ru-RU"/>
              </w:rPr>
              <w:t>6 928 766,4</w:t>
            </w:r>
            <w:r w:rsidRPr="000B5881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E362E" w:rsidRPr="000B5881" w:rsidTr="00E54E7D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ВС и </w:t>
            </w:r>
            <w:proofErr w:type="gramStart"/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1 783 441,35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881">
              <w:rPr>
                <w:rFonts w:cstheme="minorHAnsi"/>
                <w:sz w:val="24"/>
                <w:szCs w:val="24"/>
              </w:rPr>
              <w:t>1 875 999,64</w:t>
            </w:r>
          </w:p>
        </w:tc>
      </w:tr>
      <w:tr w:rsidR="009E362E" w:rsidRPr="000B5881" w:rsidTr="00E54E7D">
        <w:trPr>
          <w:trHeight w:val="31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Обращение с ТКО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2E" w:rsidRPr="000B5881" w:rsidRDefault="009E362E" w:rsidP="009E36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3 109 873,44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2E" w:rsidRPr="000B5881" w:rsidRDefault="009E362E" w:rsidP="009E3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881">
              <w:rPr>
                <w:rFonts w:cstheme="minorHAnsi"/>
                <w:sz w:val="24"/>
                <w:szCs w:val="24"/>
              </w:rPr>
              <w:t>2 580 988,32</w:t>
            </w:r>
          </w:p>
        </w:tc>
      </w:tr>
    </w:tbl>
    <w:p w:rsidR="001F76A1" w:rsidRPr="000B5881" w:rsidRDefault="001F76A1" w:rsidP="007114CE">
      <w:pPr>
        <w:spacing w:before="0" w:beforeAutospacing="0" w:after="0" w:afterAutospacing="0" w:line="276" w:lineRule="auto"/>
        <w:contextualSpacing/>
        <w:jc w:val="both"/>
        <w:rPr>
          <w:rFonts w:eastAsia="Times New Roman" w:cstheme="minorHAnsi"/>
          <w:b/>
          <w:i/>
          <w:sz w:val="24"/>
          <w:szCs w:val="24"/>
          <w:u w:val="single"/>
          <w:lang w:val="ru-RU"/>
        </w:rPr>
      </w:pPr>
    </w:p>
    <w:p w:rsidR="007114CE" w:rsidRPr="000B5881" w:rsidRDefault="007114CE" w:rsidP="009F497E">
      <w:pPr>
        <w:pStyle w:val="a3"/>
        <w:shd w:val="clear" w:color="auto" w:fill="FFFFFF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gramStart"/>
      <w:r w:rsidRPr="000B5881">
        <w:rPr>
          <w:rFonts w:asciiTheme="minorHAnsi" w:hAnsiTheme="minorHAnsi" w:cstheme="minorHAnsi"/>
          <w:sz w:val="24"/>
          <w:szCs w:val="24"/>
        </w:rPr>
        <w:t xml:space="preserve">По итогам 2023 года </w:t>
      </w:r>
      <w:r w:rsidRPr="000B5881">
        <w:rPr>
          <w:rFonts w:asciiTheme="minorHAnsi" w:hAnsiTheme="minorHAnsi" w:cstheme="minorHAnsi"/>
          <w:b/>
          <w:sz w:val="24"/>
          <w:szCs w:val="24"/>
        </w:rPr>
        <w:t>по данным отчета по исполнению сметы</w:t>
      </w:r>
      <w:r w:rsidRPr="000B5881">
        <w:rPr>
          <w:rFonts w:asciiTheme="minorHAnsi" w:hAnsiTheme="minorHAnsi" w:cstheme="minorHAnsi"/>
          <w:sz w:val="24"/>
          <w:szCs w:val="24"/>
        </w:rPr>
        <w:t xml:space="preserve"> сумма превышения целевых </w:t>
      </w:r>
      <w:r w:rsidR="002E2311" w:rsidRPr="000B5881">
        <w:rPr>
          <w:rFonts w:asciiTheme="minorHAnsi" w:hAnsiTheme="minorHAnsi" w:cstheme="minorHAnsi"/>
          <w:sz w:val="24"/>
          <w:szCs w:val="24"/>
        </w:rPr>
        <w:t>поступлений</w:t>
      </w:r>
      <w:r w:rsidRPr="000B5881">
        <w:rPr>
          <w:rFonts w:asciiTheme="minorHAnsi" w:hAnsiTheme="minorHAnsi" w:cstheme="minorHAnsi"/>
          <w:sz w:val="24"/>
          <w:szCs w:val="24"/>
        </w:rPr>
        <w:t xml:space="preserve"> над целевыми </w:t>
      </w:r>
      <w:r w:rsidR="002E2311" w:rsidRPr="000B5881">
        <w:rPr>
          <w:rFonts w:asciiTheme="minorHAnsi" w:hAnsiTheme="minorHAnsi" w:cstheme="minorHAnsi"/>
          <w:sz w:val="24"/>
          <w:szCs w:val="24"/>
        </w:rPr>
        <w:t>расходами</w:t>
      </w:r>
      <w:r w:rsidRPr="000B5881">
        <w:rPr>
          <w:rFonts w:asciiTheme="minorHAnsi" w:hAnsiTheme="minorHAnsi" w:cstheme="minorHAnsi"/>
          <w:sz w:val="24"/>
          <w:szCs w:val="24"/>
        </w:rPr>
        <w:t xml:space="preserve"> (</w:t>
      </w:r>
      <w:r w:rsidR="002E2311" w:rsidRPr="000B5881">
        <w:rPr>
          <w:rFonts w:asciiTheme="minorHAnsi" w:hAnsiTheme="minorHAnsi" w:cstheme="minorHAnsi"/>
          <w:sz w:val="24"/>
          <w:szCs w:val="24"/>
        </w:rPr>
        <w:t>экономия</w:t>
      </w:r>
      <w:r w:rsidRPr="000B5881">
        <w:rPr>
          <w:rFonts w:asciiTheme="minorHAnsi" w:hAnsiTheme="minorHAnsi" w:cstheme="minorHAnsi"/>
          <w:sz w:val="24"/>
          <w:szCs w:val="24"/>
        </w:rPr>
        <w:t>) составила</w:t>
      </w:r>
      <w:r w:rsidRPr="000B58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1F14" w:rsidRPr="000B5881">
        <w:rPr>
          <w:rFonts w:asciiTheme="minorHAnsi" w:hAnsiTheme="minorHAnsi" w:cstheme="minorHAnsi"/>
          <w:b/>
          <w:sz w:val="24"/>
          <w:szCs w:val="24"/>
        </w:rPr>
        <w:t>1</w:t>
      </w:r>
      <w:r w:rsidR="009E362E" w:rsidRPr="000B5881">
        <w:rPr>
          <w:rFonts w:asciiTheme="minorHAnsi" w:hAnsiTheme="minorHAnsi" w:cstheme="minorHAnsi"/>
          <w:b/>
          <w:sz w:val="24"/>
          <w:szCs w:val="24"/>
        </w:rPr>
        <w:t> 687 657</w:t>
      </w:r>
      <w:r w:rsidR="00391F14" w:rsidRPr="000B5881">
        <w:rPr>
          <w:rFonts w:asciiTheme="minorHAnsi" w:hAnsiTheme="minorHAnsi" w:cstheme="minorHAnsi"/>
          <w:b/>
          <w:sz w:val="24"/>
          <w:szCs w:val="24"/>
        </w:rPr>
        <w:t>,16</w:t>
      </w:r>
      <w:r w:rsidRPr="000B5881">
        <w:rPr>
          <w:rFonts w:asciiTheme="minorHAnsi" w:hAnsiTheme="minorHAnsi" w:cstheme="minorHAnsi"/>
          <w:b/>
          <w:sz w:val="24"/>
          <w:szCs w:val="24"/>
        </w:rPr>
        <w:t xml:space="preserve"> руб. </w:t>
      </w:r>
      <w:r w:rsidRPr="000B5881">
        <w:rPr>
          <w:rFonts w:asciiTheme="minorHAnsi" w:hAnsiTheme="minorHAnsi" w:cstheme="minorHAnsi"/>
          <w:sz w:val="24"/>
          <w:szCs w:val="24"/>
          <w:lang w:eastAsia="ru-RU"/>
        </w:rPr>
        <w:t xml:space="preserve">Установлены существенные отклонения расходов ТСЖ от заложенных по смете статьям </w:t>
      </w:r>
      <w:r w:rsidR="00320B23" w:rsidRPr="000B5881">
        <w:rPr>
          <w:rFonts w:asciiTheme="minorHAnsi" w:hAnsiTheme="minorHAnsi" w:cstheme="minorHAnsi"/>
          <w:sz w:val="24"/>
          <w:szCs w:val="24"/>
          <w:lang w:eastAsia="ru-RU"/>
        </w:rPr>
        <w:t xml:space="preserve">Управление МКД, </w:t>
      </w:r>
      <w:r w:rsidR="00391F14" w:rsidRPr="000B5881">
        <w:rPr>
          <w:rFonts w:asciiTheme="minorHAnsi" w:hAnsiTheme="minorHAnsi" w:cstheme="minorHAnsi"/>
          <w:sz w:val="24"/>
          <w:szCs w:val="24"/>
          <w:lang w:eastAsia="ru-RU"/>
        </w:rPr>
        <w:t>Текущий ремонт,</w:t>
      </w:r>
      <w:r w:rsidR="00320B23" w:rsidRPr="000B5881">
        <w:rPr>
          <w:rFonts w:asciiTheme="minorHAnsi" w:hAnsiTheme="minorHAnsi" w:cstheme="minorHAnsi"/>
          <w:sz w:val="24"/>
          <w:szCs w:val="24"/>
          <w:lang w:eastAsia="ru-RU"/>
        </w:rPr>
        <w:t xml:space="preserve"> ПЗУ, Эксплуатация ОДПУ, </w:t>
      </w:r>
      <w:r w:rsidR="00391F14" w:rsidRPr="000B5881">
        <w:rPr>
          <w:rFonts w:asciiTheme="minorHAnsi" w:hAnsiTheme="minorHAnsi" w:cstheme="minorHAnsi"/>
          <w:sz w:val="24"/>
          <w:szCs w:val="24"/>
          <w:lang w:eastAsia="ru-RU"/>
        </w:rPr>
        <w:t>Прочие расходы</w:t>
      </w:r>
      <w:r w:rsidRPr="000B5881">
        <w:rPr>
          <w:rFonts w:asciiTheme="minorHAnsi" w:hAnsiTheme="minorHAnsi" w:cstheme="minorHAnsi"/>
          <w:sz w:val="24"/>
          <w:szCs w:val="24"/>
          <w:lang w:eastAsia="ru-RU"/>
        </w:rPr>
        <w:t>, которые покрываются за счет профицита по другим статьям сметы.</w:t>
      </w:r>
      <w:proofErr w:type="gramEnd"/>
    </w:p>
    <w:p w:rsidR="006E45B1" w:rsidRPr="000B5881" w:rsidRDefault="006E45B1" w:rsidP="007114CE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:rsidR="00D67F15" w:rsidRPr="000B5881" w:rsidRDefault="00D67F15" w:rsidP="00D67F15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5881">
        <w:rPr>
          <w:rFonts w:asciiTheme="minorHAnsi" w:hAnsiTheme="minorHAnsi" w:cstheme="minorHAnsi"/>
          <w:b/>
          <w:sz w:val="24"/>
          <w:szCs w:val="24"/>
        </w:rPr>
        <w:t>Проверка расчетов с домовладельцами:</w:t>
      </w:r>
    </w:p>
    <w:p w:rsidR="00B35825" w:rsidRPr="000B5881" w:rsidRDefault="00766254" w:rsidP="00766254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 xml:space="preserve">Задолженность </w:t>
      </w:r>
      <w:r w:rsidR="00B35825" w:rsidRPr="000B5881">
        <w:rPr>
          <w:rFonts w:cstheme="minorHAnsi"/>
          <w:sz w:val="24"/>
          <w:szCs w:val="24"/>
          <w:lang w:val="ru-RU"/>
        </w:rPr>
        <w:t>на основании данных предоставленных из информационной базы Эллис</w:t>
      </w:r>
      <w:r w:rsidR="00CC3E98" w:rsidRPr="000B5881">
        <w:rPr>
          <w:rFonts w:eastAsia="Times New Roman" w:cstheme="minorHAnsi"/>
          <w:sz w:val="24"/>
          <w:szCs w:val="24"/>
          <w:lang w:val="ru-RU"/>
        </w:rPr>
        <w:t xml:space="preserve">, в которой </w:t>
      </w:r>
      <w:r w:rsidR="00CC3E98" w:rsidRPr="000B5881">
        <w:rPr>
          <w:rFonts w:cstheme="minorHAnsi"/>
          <w:sz w:val="24"/>
          <w:szCs w:val="24"/>
          <w:lang w:val="ru-RU"/>
        </w:rPr>
        <w:t xml:space="preserve">ведется учет взаиморасчетов с собственниками </w:t>
      </w:r>
      <w:r w:rsidR="00CC3E98" w:rsidRPr="000B5881">
        <w:rPr>
          <w:rFonts w:cstheme="minorHAnsi"/>
          <w:bCs/>
          <w:color w:val="000000"/>
          <w:sz w:val="24"/>
          <w:szCs w:val="24"/>
          <w:lang w:val="ru-RU"/>
        </w:rPr>
        <w:t xml:space="preserve">ТСЖ </w:t>
      </w:r>
      <w:r w:rsidR="009F497E" w:rsidRPr="000B5881">
        <w:rPr>
          <w:rFonts w:cstheme="minorHAnsi"/>
          <w:bCs/>
          <w:color w:val="000000"/>
          <w:sz w:val="24"/>
          <w:szCs w:val="24"/>
          <w:lang w:val="ru-RU"/>
        </w:rPr>
        <w:t>«</w:t>
      </w:r>
      <w:r w:rsidR="00CC3E98" w:rsidRPr="000B5881">
        <w:rPr>
          <w:rFonts w:cstheme="minorHAnsi"/>
          <w:bCs/>
          <w:color w:val="000000"/>
          <w:sz w:val="24"/>
          <w:szCs w:val="24"/>
          <w:lang w:val="ru-RU"/>
        </w:rPr>
        <w:t>ТВИН</w:t>
      </w:r>
      <w:r w:rsidR="00CC3E98" w:rsidRPr="000B5881">
        <w:rPr>
          <w:rFonts w:cstheme="minorHAnsi"/>
          <w:sz w:val="24"/>
          <w:szCs w:val="24"/>
          <w:lang w:val="ru-RU"/>
        </w:rPr>
        <w:t xml:space="preserve"> ПИКС</w:t>
      </w:r>
      <w:r w:rsidR="009F497E" w:rsidRPr="000B5881">
        <w:rPr>
          <w:rFonts w:cstheme="minorHAnsi"/>
          <w:sz w:val="24"/>
          <w:szCs w:val="24"/>
          <w:lang w:val="ru-RU"/>
        </w:rPr>
        <w:t>»</w:t>
      </w:r>
    </w:p>
    <w:p w:rsidR="00766254" w:rsidRPr="000B5881" w:rsidRDefault="00B35825" w:rsidP="00766254">
      <w:pPr>
        <w:spacing w:before="0" w:beforeAutospacing="0" w:after="0" w:afterAutospacing="0"/>
        <w:contextualSpacing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 xml:space="preserve">- </w:t>
      </w:r>
      <w:r w:rsidR="00766254" w:rsidRPr="000B5881">
        <w:rPr>
          <w:rFonts w:eastAsia="Times New Roman" w:cstheme="minorHAnsi"/>
          <w:sz w:val="24"/>
          <w:szCs w:val="24"/>
          <w:lang w:val="ru-RU"/>
        </w:rPr>
        <w:t>по жилищно-коммунальным услугам</w:t>
      </w:r>
      <w:r w:rsidR="00766254" w:rsidRPr="000B5881">
        <w:rPr>
          <w:rFonts w:cstheme="minorHAnsi"/>
          <w:bCs/>
          <w:color w:val="000000"/>
          <w:sz w:val="24"/>
          <w:szCs w:val="24"/>
          <w:lang w:val="ru-RU"/>
        </w:rPr>
        <w:t>:</w:t>
      </w:r>
    </w:p>
    <w:p w:rsidR="00766254" w:rsidRPr="000B5881" w:rsidRDefault="00766254" w:rsidP="00766254">
      <w:pPr>
        <w:spacing w:before="0" w:beforeAutospacing="0" w:after="0" w:afterAutospacing="0"/>
        <w:contextualSpacing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 xml:space="preserve">на 01.01.2023 г. составляла </w:t>
      </w:r>
      <w:r w:rsidR="00B35825" w:rsidRPr="000B5881">
        <w:rPr>
          <w:rFonts w:eastAsia="Times New Roman" w:cstheme="minorHAnsi"/>
          <w:b/>
          <w:sz w:val="24"/>
          <w:szCs w:val="24"/>
          <w:lang w:val="ru-RU"/>
        </w:rPr>
        <w:t>14 359 733,40</w:t>
      </w:r>
      <w:r w:rsidR="00B35825" w:rsidRPr="000B588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35825" w:rsidRPr="000B5881">
        <w:rPr>
          <w:rFonts w:eastAsia="Times New Roman" w:cstheme="minorHAnsi"/>
          <w:b/>
          <w:sz w:val="24"/>
          <w:szCs w:val="24"/>
          <w:lang w:val="ru-RU"/>
        </w:rPr>
        <w:t>руб.</w:t>
      </w:r>
    </w:p>
    <w:p w:rsidR="00766254" w:rsidRPr="000B5881" w:rsidRDefault="00E54E7D" w:rsidP="00766254">
      <w:pPr>
        <w:spacing w:before="0" w:beforeAutospacing="0" w:after="0" w:afterAutospacing="0"/>
        <w:contextualSpacing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н</w:t>
      </w:r>
      <w:r w:rsidR="00766254" w:rsidRPr="000B5881">
        <w:rPr>
          <w:rFonts w:eastAsia="Times New Roman" w:cstheme="minorHAnsi"/>
          <w:sz w:val="24"/>
          <w:szCs w:val="24"/>
          <w:lang w:val="ru-RU"/>
        </w:rPr>
        <w:t xml:space="preserve">а 01.01.2024 г. </w:t>
      </w:r>
      <w:r w:rsidR="00150B81" w:rsidRPr="000B5881">
        <w:rPr>
          <w:rFonts w:eastAsia="Times New Roman" w:cstheme="minorHAnsi"/>
          <w:sz w:val="24"/>
          <w:szCs w:val="24"/>
          <w:lang w:val="ru-RU"/>
        </w:rPr>
        <w:t xml:space="preserve">задолженность </w:t>
      </w:r>
      <w:r w:rsidR="00766254" w:rsidRPr="000B5881">
        <w:rPr>
          <w:rFonts w:eastAsia="Times New Roman" w:cstheme="minorHAnsi"/>
          <w:sz w:val="24"/>
          <w:szCs w:val="24"/>
          <w:lang w:val="ru-RU"/>
        </w:rPr>
        <w:t xml:space="preserve">составила </w:t>
      </w:r>
      <w:r w:rsidR="00B35825" w:rsidRPr="000B5881">
        <w:rPr>
          <w:rFonts w:eastAsia="Times New Roman" w:cstheme="minorHAnsi"/>
          <w:b/>
          <w:sz w:val="24"/>
          <w:szCs w:val="24"/>
          <w:lang w:val="ru-RU"/>
        </w:rPr>
        <w:t>16 181 857,15</w:t>
      </w:r>
      <w:r w:rsidR="00766254" w:rsidRPr="000B5881">
        <w:rPr>
          <w:rFonts w:eastAsia="Times New Roman" w:cstheme="minorHAnsi"/>
          <w:b/>
          <w:sz w:val="24"/>
          <w:szCs w:val="24"/>
          <w:lang w:val="ru-RU"/>
        </w:rPr>
        <w:t xml:space="preserve"> руб.</w:t>
      </w:r>
    </w:p>
    <w:p w:rsidR="00766254" w:rsidRPr="000B5881" w:rsidRDefault="00B35825" w:rsidP="00766254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 xml:space="preserve">- </w:t>
      </w:r>
      <w:r w:rsidR="00766254" w:rsidRPr="000B5881">
        <w:rPr>
          <w:rFonts w:eastAsia="Times New Roman" w:cstheme="minorHAnsi"/>
          <w:sz w:val="24"/>
          <w:szCs w:val="24"/>
          <w:lang w:val="ru-RU"/>
        </w:rPr>
        <w:t>по кап</w:t>
      </w:r>
      <w:proofErr w:type="gramStart"/>
      <w:r w:rsidR="00766254" w:rsidRPr="000B5881">
        <w:rPr>
          <w:rFonts w:eastAsia="Times New Roman" w:cstheme="minorHAnsi"/>
          <w:sz w:val="24"/>
          <w:szCs w:val="24"/>
          <w:lang w:val="ru-RU"/>
        </w:rPr>
        <w:t>.</w:t>
      </w:r>
      <w:proofErr w:type="gramEnd"/>
      <w:r w:rsidR="00766254" w:rsidRPr="000B5881"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gramStart"/>
      <w:r w:rsidR="00766254" w:rsidRPr="000B5881">
        <w:rPr>
          <w:rFonts w:eastAsia="Times New Roman" w:cstheme="minorHAnsi"/>
          <w:sz w:val="24"/>
          <w:szCs w:val="24"/>
          <w:lang w:val="ru-RU"/>
        </w:rPr>
        <w:t>р</w:t>
      </w:r>
      <w:proofErr w:type="gramEnd"/>
      <w:r w:rsidR="00766254" w:rsidRPr="000B5881">
        <w:rPr>
          <w:rFonts w:eastAsia="Times New Roman" w:cstheme="minorHAnsi"/>
          <w:sz w:val="24"/>
          <w:szCs w:val="24"/>
          <w:lang w:val="ru-RU"/>
        </w:rPr>
        <w:t>емонту</w:t>
      </w:r>
      <w:r w:rsidR="00320B23" w:rsidRPr="000B5881">
        <w:rPr>
          <w:rFonts w:cstheme="minorHAnsi"/>
          <w:bCs/>
          <w:color w:val="000000"/>
          <w:sz w:val="24"/>
          <w:szCs w:val="24"/>
          <w:lang w:val="ru-RU"/>
        </w:rPr>
        <w:t>:</w:t>
      </w:r>
    </w:p>
    <w:p w:rsidR="00766254" w:rsidRPr="000B5881" w:rsidRDefault="00766254" w:rsidP="00766254">
      <w:pPr>
        <w:spacing w:before="0" w:beforeAutospacing="0" w:after="0" w:afterAutospacing="0"/>
        <w:contextualSpacing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 xml:space="preserve">на 01.01.2023 г. составляла </w:t>
      </w:r>
      <w:r w:rsidR="00B35825" w:rsidRPr="000B5881">
        <w:rPr>
          <w:rFonts w:eastAsia="Times New Roman" w:cstheme="minorHAnsi"/>
          <w:sz w:val="24"/>
          <w:szCs w:val="24"/>
          <w:lang w:val="ru-RU"/>
        </w:rPr>
        <w:t>–</w:t>
      </w:r>
      <w:r w:rsidR="00B35825" w:rsidRPr="000B5881">
        <w:rPr>
          <w:rFonts w:eastAsia="Times New Roman" w:cstheme="minorHAnsi"/>
          <w:b/>
          <w:sz w:val="24"/>
          <w:szCs w:val="24"/>
          <w:lang w:val="ru-RU"/>
        </w:rPr>
        <w:t xml:space="preserve"> 1 558 759,11 </w:t>
      </w:r>
      <w:r w:rsidRPr="000B5881">
        <w:rPr>
          <w:rFonts w:eastAsia="Times New Roman" w:cstheme="minorHAnsi"/>
          <w:b/>
          <w:sz w:val="24"/>
          <w:szCs w:val="24"/>
          <w:lang w:val="ru-RU"/>
        </w:rPr>
        <w:t>руб.</w:t>
      </w:r>
    </w:p>
    <w:p w:rsidR="00766254" w:rsidRPr="000B5881" w:rsidRDefault="00E54E7D" w:rsidP="00766254">
      <w:pPr>
        <w:spacing w:before="0" w:beforeAutospacing="0" w:after="0" w:afterAutospacing="0"/>
        <w:contextualSpacing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н</w:t>
      </w:r>
      <w:r w:rsidR="00766254" w:rsidRPr="000B5881">
        <w:rPr>
          <w:rFonts w:eastAsia="Times New Roman" w:cstheme="minorHAnsi"/>
          <w:sz w:val="24"/>
          <w:szCs w:val="24"/>
          <w:lang w:val="ru-RU"/>
        </w:rPr>
        <w:t xml:space="preserve">а 01.01.2024 г. </w:t>
      </w:r>
      <w:r w:rsidR="00150B81" w:rsidRPr="000B5881">
        <w:rPr>
          <w:rFonts w:eastAsia="Times New Roman" w:cstheme="minorHAnsi"/>
          <w:sz w:val="24"/>
          <w:szCs w:val="24"/>
          <w:lang w:val="ru-RU"/>
        </w:rPr>
        <w:t xml:space="preserve">задолженность </w:t>
      </w:r>
      <w:r w:rsidR="00766254" w:rsidRPr="000B5881">
        <w:rPr>
          <w:rFonts w:eastAsia="Times New Roman" w:cstheme="minorHAnsi"/>
          <w:sz w:val="24"/>
          <w:szCs w:val="24"/>
          <w:lang w:val="ru-RU"/>
        </w:rPr>
        <w:t xml:space="preserve">составила – </w:t>
      </w:r>
      <w:r w:rsidR="00B35825" w:rsidRPr="000B5881">
        <w:rPr>
          <w:rFonts w:eastAsia="Times New Roman" w:cstheme="minorHAnsi"/>
          <w:b/>
          <w:sz w:val="24"/>
          <w:szCs w:val="24"/>
          <w:lang w:val="ru-RU"/>
        </w:rPr>
        <w:t>1 448 958,61</w:t>
      </w:r>
      <w:r w:rsidR="00766254" w:rsidRPr="000B5881">
        <w:rPr>
          <w:rFonts w:eastAsia="Times New Roman" w:cstheme="minorHAnsi"/>
          <w:b/>
          <w:sz w:val="24"/>
          <w:szCs w:val="24"/>
          <w:lang w:val="ru-RU"/>
        </w:rPr>
        <w:t xml:space="preserve"> руб.</w:t>
      </w:r>
    </w:p>
    <w:p w:rsidR="00B35825" w:rsidRPr="000B5881" w:rsidRDefault="00B35825" w:rsidP="00766254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lastRenderedPageBreak/>
        <w:t>- по пени</w:t>
      </w:r>
      <w:r w:rsidR="00CC3E98" w:rsidRPr="000B5881">
        <w:rPr>
          <w:rFonts w:eastAsia="Times New Roman" w:cstheme="minorHAnsi"/>
          <w:sz w:val="24"/>
          <w:szCs w:val="24"/>
          <w:lang w:val="ru-RU"/>
        </w:rPr>
        <w:t>:</w:t>
      </w:r>
    </w:p>
    <w:p w:rsidR="00B35825" w:rsidRPr="000B5881" w:rsidRDefault="00B35825" w:rsidP="00B35825">
      <w:pPr>
        <w:spacing w:before="0" w:beforeAutospacing="0" w:after="0" w:afterAutospacing="0"/>
        <w:contextualSpacing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на 01.01.2023 г. составляла –</w:t>
      </w:r>
      <w:r w:rsidRPr="000B5881">
        <w:rPr>
          <w:rFonts w:eastAsia="Times New Roman" w:cstheme="minorHAnsi"/>
          <w:b/>
          <w:sz w:val="24"/>
          <w:szCs w:val="24"/>
          <w:lang w:val="ru-RU"/>
        </w:rPr>
        <w:t xml:space="preserve"> 5 544 631,41 руб.</w:t>
      </w:r>
    </w:p>
    <w:p w:rsidR="00B35825" w:rsidRPr="000B5881" w:rsidRDefault="00E54E7D" w:rsidP="00B35825">
      <w:pPr>
        <w:spacing w:before="0" w:beforeAutospacing="0" w:after="0" w:afterAutospacing="0"/>
        <w:contextualSpacing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н</w:t>
      </w:r>
      <w:r w:rsidR="00B35825" w:rsidRPr="000B5881">
        <w:rPr>
          <w:rFonts w:eastAsia="Times New Roman" w:cstheme="minorHAnsi"/>
          <w:sz w:val="24"/>
          <w:szCs w:val="24"/>
          <w:lang w:val="ru-RU"/>
        </w:rPr>
        <w:t xml:space="preserve">а 01.01.2024 г. задолженность составила – </w:t>
      </w:r>
      <w:r w:rsidR="00B35825" w:rsidRPr="000B5881">
        <w:rPr>
          <w:rFonts w:eastAsia="Times New Roman" w:cstheme="minorHAnsi"/>
          <w:b/>
          <w:sz w:val="24"/>
          <w:szCs w:val="24"/>
          <w:lang w:val="ru-RU"/>
        </w:rPr>
        <w:t>6 468 337,99 руб.</w:t>
      </w:r>
    </w:p>
    <w:p w:rsidR="00766254" w:rsidRPr="000B5881" w:rsidRDefault="00766254" w:rsidP="00766254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 xml:space="preserve">Задолженность собственников по сравнению с 2022 годом выросла. </w:t>
      </w:r>
    </w:p>
    <w:p w:rsidR="00D94BAE" w:rsidRPr="000B5881" w:rsidRDefault="00D94BAE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Правлени</w:t>
      </w:r>
      <w:r w:rsidR="00766254" w:rsidRPr="000B5881">
        <w:rPr>
          <w:rFonts w:eastAsia="Times New Roman" w:cstheme="minorHAnsi"/>
          <w:sz w:val="24"/>
          <w:szCs w:val="24"/>
          <w:lang w:val="ru-RU"/>
        </w:rPr>
        <w:t>е</w:t>
      </w:r>
      <w:r w:rsidRPr="000B588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66254" w:rsidRPr="000B5881">
        <w:rPr>
          <w:rFonts w:eastAsia="Times New Roman" w:cstheme="minorHAnsi"/>
          <w:sz w:val="24"/>
          <w:szCs w:val="24"/>
          <w:lang w:val="ru-RU"/>
        </w:rPr>
        <w:t>ТСЖ п</w:t>
      </w:r>
      <w:r w:rsidRPr="000B5881">
        <w:rPr>
          <w:rFonts w:eastAsia="Times New Roman" w:cstheme="minorHAnsi"/>
          <w:sz w:val="24"/>
          <w:szCs w:val="24"/>
          <w:lang w:val="ru-RU"/>
        </w:rPr>
        <w:t>роводит регулярную работу с должниками в установленном законом порядке:</w:t>
      </w:r>
    </w:p>
    <w:p w:rsidR="00D94BAE" w:rsidRPr="000B5881" w:rsidRDefault="00D94BAE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– регулярно вывешива</w:t>
      </w:r>
      <w:r w:rsidR="00766254" w:rsidRPr="000B5881">
        <w:rPr>
          <w:rFonts w:eastAsia="Times New Roman" w:cstheme="minorHAnsi"/>
          <w:sz w:val="24"/>
          <w:szCs w:val="24"/>
          <w:lang w:val="ru-RU"/>
        </w:rPr>
        <w:t>е</w:t>
      </w:r>
      <w:r w:rsidRPr="000B5881">
        <w:rPr>
          <w:rFonts w:eastAsia="Times New Roman" w:cstheme="minorHAnsi"/>
          <w:sz w:val="24"/>
          <w:szCs w:val="24"/>
          <w:lang w:val="ru-RU"/>
        </w:rPr>
        <w:t>т информацию в холлах парадн</w:t>
      </w:r>
      <w:r w:rsidR="006A5D70" w:rsidRPr="000B5881">
        <w:rPr>
          <w:rFonts w:eastAsia="Times New Roman" w:cstheme="minorHAnsi"/>
          <w:sz w:val="24"/>
          <w:szCs w:val="24"/>
          <w:lang w:val="ru-RU"/>
        </w:rPr>
        <w:t>ой</w:t>
      </w:r>
      <w:r w:rsidRPr="000B5881">
        <w:rPr>
          <w:rFonts w:eastAsia="Times New Roman" w:cstheme="minorHAnsi"/>
          <w:sz w:val="24"/>
          <w:szCs w:val="24"/>
          <w:lang w:val="ru-RU"/>
        </w:rPr>
        <w:t xml:space="preserve"> о состоянии задолженности в целом по дому и конкретно по квартирам с большими долгами;</w:t>
      </w:r>
    </w:p>
    <w:p w:rsidR="00D94BAE" w:rsidRPr="000B5881" w:rsidRDefault="00D94BAE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>– в адрес должников направ</w:t>
      </w:r>
      <w:r w:rsidR="00766254" w:rsidRPr="000B5881">
        <w:rPr>
          <w:rFonts w:eastAsia="Times New Roman" w:cstheme="minorHAnsi"/>
          <w:sz w:val="24"/>
          <w:szCs w:val="24"/>
          <w:lang w:val="ru-RU"/>
        </w:rPr>
        <w:t>ляет</w:t>
      </w:r>
      <w:r w:rsidRPr="000B5881">
        <w:rPr>
          <w:rFonts w:eastAsia="Times New Roman" w:cstheme="minorHAnsi"/>
          <w:sz w:val="24"/>
          <w:szCs w:val="24"/>
          <w:lang w:val="ru-RU"/>
        </w:rPr>
        <w:t xml:space="preserve"> уведомления, предписания, предложения о досудебном урегулировании по ликвидации указанных сумм задолженности;</w:t>
      </w:r>
    </w:p>
    <w:p w:rsidR="00D94BAE" w:rsidRPr="000B5881" w:rsidRDefault="00D94BAE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0B5881">
        <w:rPr>
          <w:rFonts w:eastAsia="Times New Roman" w:cstheme="minorHAnsi"/>
          <w:sz w:val="24"/>
          <w:szCs w:val="24"/>
          <w:lang w:val="ru-RU"/>
        </w:rPr>
        <w:t xml:space="preserve">– </w:t>
      </w:r>
      <w:r w:rsidR="00766254" w:rsidRPr="000B5881">
        <w:rPr>
          <w:rFonts w:eastAsia="Times New Roman" w:cstheme="minorHAnsi"/>
          <w:sz w:val="24"/>
          <w:szCs w:val="24"/>
          <w:lang w:val="ru-RU"/>
        </w:rPr>
        <w:t>ведет</w:t>
      </w:r>
      <w:r w:rsidRPr="000B5881">
        <w:rPr>
          <w:rFonts w:eastAsia="Times New Roman" w:cstheme="minorHAnsi"/>
          <w:sz w:val="24"/>
          <w:szCs w:val="24"/>
          <w:lang w:val="ru-RU"/>
        </w:rPr>
        <w:t xml:space="preserve"> судебную работу о взыскании задолженности с неплательщиков.</w:t>
      </w:r>
    </w:p>
    <w:p w:rsidR="00D94BAE" w:rsidRPr="000B5881" w:rsidRDefault="00D94BAE" w:rsidP="00227491">
      <w:pPr>
        <w:spacing w:before="0" w:beforeAutospacing="0" w:after="0" w:afterAutospacing="0"/>
        <w:contextualSpacing/>
        <w:jc w:val="both"/>
        <w:rPr>
          <w:rFonts w:eastAsia="Times New Roman" w:cstheme="minorHAnsi"/>
          <w:b/>
          <w:bCs/>
          <w:sz w:val="24"/>
          <w:szCs w:val="24"/>
          <w:lang w:val="ru-RU"/>
        </w:rPr>
      </w:pPr>
    </w:p>
    <w:p w:rsidR="00D67F15" w:rsidRPr="000B5881" w:rsidRDefault="00D67F15" w:rsidP="00D67F15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5881">
        <w:rPr>
          <w:rFonts w:asciiTheme="minorHAnsi" w:hAnsiTheme="minorHAnsi" w:cstheme="minorHAnsi"/>
          <w:b/>
          <w:sz w:val="24"/>
          <w:szCs w:val="24"/>
        </w:rPr>
        <w:t>Проверка расчетов по Авансовым отчетам</w:t>
      </w:r>
      <w:r w:rsidR="00F06BB9" w:rsidRPr="000B5881">
        <w:rPr>
          <w:rFonts w:asciiTheme="minorHAnsi" w:hAnsiTheme="minorHAnsi" w:cstheme="minorHAnsi"/>
          <w:b/>
          <w:sz w:val="24"/>
          <w:szCs w:val="24"/>
        </w:rPr>
        <w:t>:</w:t>
      </w:r>
    </w:p>
    <w:p w:rsidR="00D67F15" w:rsidRPr="000B5881" w:rsidRDefault="00D67F15" w:rsidP="00D67F15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 xml:space="preserve">На проверку представлены авансовые отчеты. </w:t>
      </w:r>
      <w:r w:rsidR="0045214F" w:rsidRPr="000B5881">
        <w:rPr>
          <w:rFonts w:cstheme="minorHAnsi"/>
          <w:sz w:val="24"/>
          <w:szCs w:val="24"/>
          <w:lang w:val="ru-RU"/>
        </w:rPr>
        <w:t xml:space="preserve">Подотчетными лицами в 2023 г. </w:t>
      </w:r>
      <w:r w:rsidR="000C12B7" w:rsidRPr="000B5881">
        <w:rPr>
          <w:rFonts w:cstheme="minorHAnsi"/>
          <w:sz w:val="24"/>
          <w:szCs w:val="24"/>
          <w:lang w:val="ru-RU"/>
        </w:rPr>
        <w:t>я</w:t>
      </w:r>
      <w:r w:rsidR="0045214F" w:rsidRPr="000B5881">
        <w:rPr>
          <w:rFonts w:cstheme="minorHAnsi"/>
          <w:sz w:val="24"/>
          <w:szCs w:val="24"/>
          <w:lang w:val="ru-RU"/>
        </w:rPr>
        <w:t xml:space="preserve">вляются </w:t>
      </w:r>
      <w:r w:rsidR="000C12B7" w:rsidRPr="000B5881">
        <w:rPr>
          <w:rFonts w:cstheme="minorHAnsi"/>
          <w:sz w:val="24"/>
          <w:szCs w:val="24"/>
          <w:lang w:val="ru-RU"/>
        </w:rPr>
        <w:t xml:space="preserve">Председатель правления - </w:t>
      </w:r>
      <w:proofErr w:type="spellStart"/>
      <w:r w:rsidR="0045214F" w:rsidRPr="000B5881">
        <w:rPr>
          <w:rFonts w:cstheme="minorHAnsi"/>
          <w:sz w:val="24"/>
          <w:szCs w:val="24"/>
          <w:lang w:val="ru-RU"/>
        </w:rPr>
        <w:t>Волошен</w:t>
      </w:r>
      <w:proofErr w:type="spellEnd"/>
      <w:r w:rsidR="0045214F" w:rsidRPr="000B5881">
        <w:rPr>
          <w:rFonts w:cstheme="minorHAnsi"/>
          <w:sz w:val="24"/>
          <w:szCs w:val="24"/>
          <w:lang w:val="ru-RU"/>
        </w:rPr>
        <w:t xml:space="preserve"> </w:t>
      </w:r>
      <w:r w:rsidR="000C12B7" w:rsidRPr="000B5881">
        <w:rPr>
          <w:rFonts w:cstheme="minorHAnsi"/>
          <w:sz w:val="24"/>
          <w:szCs w:val="24"/>
          <w:lang w:val="ru-RU"/>
        </w:rPr>
        <w:t>Г.Н.</w:t>
      </w:r>
      <w:r w:rsidR="0045214F" w:rsidRPr="000B5881">
        <w:rPr>
          <w:rFonts w:cstheme="minorHAnsi"/>
          <w:sz w:val="24"/>
          <w:szCs w:val="24"/>
          <w:lang w:val="ru-RU"/>
        </w:rPr>
        <w:t xml:space="preserve"> и </w:t>
      </w:r>
      <w:r w:rsidR="000C12B7" w:rsidRPr="000B5881">
        <w:rPr>
          <w:rFonts w:cstheme="minorHAnsi"/>
          <w:sz w:val="24"/>
          <w:szCs w:val="24"/>
          <w:lang w:val="ru-RU"/>
        </w:rPr>
        <w:t xml:space="preserve">Управляющий - </w:t>
      </w:r>
      <w:r w:rsidR="0045214F" w:rsidRPr="000B5881">
        <w:rPr>
          <w:rFonts w:cstheme="minorHAnsi"/>
          <w:sz w:val="24"/>
          <w:szCs w:val="24"/>
          <w:lang w:val="ru-RU"/>
        </w:rPr>
        <w:t xml:space="preserve">Пахомова </w:t>
      </w:r>
      <w:r w:rsidR="000C12B7" w:rsidRPr="000B5881">
        <w:rPr>
          <w:rFonts w:cstheme="minorHAnsi"/>
          <w:sz w:val="24"/>
          <w:szCs w:val="24"/>
          <w:lang w:val="ru-RU"/>
        </w:rPr>
        <w:t>С.В</w:t>
      </w:r>
      <w:r w:rsidR="0045214F" w:rsidRPr="000B5881">
        <w:rPr>
          <w:rFonts w:cstheme="minorHAnsi"/>
          <w:sz w:val="24"/>
          <w:szCs w:val="24"/>
          <w:lang w:val="ru-RU"/>
        </w:rPr>
        <w:t xml:space="preserve">. </w:t>
      </w:r>
      <w:r w:rsidRPr="000B5881">
        <w:rPr>
          <w:rFonts w:cstheme="minorHAnsi"/>
          <w:sz w:val="24"/>
          <w:szCs w:val="24"/>
          <w:lang w:val="ru-RU"/>
        </w:rPr>
        <w:t xml:space="preserve">Авансовые отчеты оформлены в соответствии с требованиями законодательства с приложением всех необходимых первичных документов (кассовых чеков, товарных чеков и т.д.) </w:t>
      </w:r>
    </w:p>
    <w:p w:rsidR="00D67F15" w:rsidRPr="000B5881" w:rsidRDefault="00D67F15" w:rsidP="00D67F15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 xml:space="preserve">В 2023 году сумма авансовых отчетов составила </w:t>
      </w:r>
      <w:r w:rsidR="0092555D" w:rsidRPr="000B5881">
        <w:rPr>
          <w:rFonts w:cstheme="minorHAnsi"/>
          <w:b/>
          <w:sz w:val="24"/>
          <w:szCs w:val="24"/>
          <w:lang w:val="ru-RU"/>
        </w:rPr>
        <w:t>136 409,09</w:t>
      </w:r>
      <w:r w:rsidR="00297D1D" w:rsidRPr="000B5881">
        <w:rPr>
          <w:rFonts w:cstheme="minorHAnsi"/>
          <w:b/>
          <w:sz w:val="24"/>
          <w:szCs w:val="24"/>
          <w:lang w:val="ru-RU"/>
        </w:rPr>
        <w:t xml:space="preserve"> </w:t>
      </w:r>
      <w:r w:rsidRPr="000B5881">
        <w:rPr>
          <w:rFonts w:cstheme="minorHAnsi"/>
          <w:b/>
          <w:sz w:val="24"/>
          <w:szCs w:val="24"/>
          <w:lang w:val="ru-RU"/>
        </w:rPr>
        <w:t>руб.</w:t>
      </w:r>
      <w:r w:rsidRPr="000B5881">
        <w:rPr>
          <w:rFonts w:cstheme="minorHAnsi"/>
          <w:sz w:val="24"/>
          <w:szCs w:val="24"/>
          <w:lang w:val="ru-RU"/>
        </w:rPr>
        <w:t xml:space="preserve"> в т</w:t>
      </w:r>
      <w:r w:rsidR="009F497E" w:rsidRPr="000B5881">
        <w:rPr>
          <w:rFonts w:cstheme="minorHAnsi"/>
          <w:sz w:val="24"/>
          <w:szCs w:val="24"/>
          <w:lang w:val="ru-RU"/>
        </w:rPr>
        <w:t xml:space="preserve">ом </w:t>
      </w:r>
      <w:r w:rsidRPr="000B5881">
        <w:rPr>
          <w:rFonts w:cstheme="minorHAnsi"/>
          <w:sz w:val="24"/>
          <w:szCs w:val="24"/>
          <w:lang w:val="ru-RU"/>
        </w:rPr>
        <w:t>ч</w:t>
      </w:r>
      <w:r w:rsidR="009F497E" w:rsidRPr="000B5881">
        <w:rPr>
          <w:rFonts w:cstheme="minorHAnsi"/>
          <w:sz w:val="24"/>
          <w:szCs w:val="24"/>
          <w:lang w:val="ru-RU"/>
        </w:rPr>
        <w:t>исле</w:t>
      </w:r>
      <w:r w:rsidRPr="000B5881">
        <w:rPr>
          <w:rFonts w:cstheme="minorHAnsi"/>
          <w:sz w:val="24"/>
          <w:szCs w:val="24"/>
          <w:lang w:val="ru-RU"/>
        </w:rPr>
        <w:t>:</w:t>
      </w:r>
    </w:p>
    <w:tbl>
      <w:tblPr>
        <w:tblW w:w="8982" w:type="dxa"/>
        <w:tblInd w:w="-5" w:type="dxa"/>
        <w:tblLook w:val="04A0" w:firstRow="1" w:lastRow="0" w:firstColumn="1" w:lastColumn="0" w:noHBand="0" w:noVBand="1"/>
      </w:tblPr>
      <w:tblGrid>
        <w:gridCol w:w="6242"/>
        <w:gridCol w:w="1560"/>
        <w:gridCol w:w="1180"/>
      </w:tblGrid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Бензин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14 931,65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доска сухая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2 952,00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ЕГРИ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390,00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Канцтовары, картриджи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4 137,00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Леска д/триммера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Лицензия ПО </w:t>
            </w:r>
            <w:proofErr w:type="spellStart"/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Документовед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1 690,00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Материалы СОИ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1 164,00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Материалы текущий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17 649,72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Материалы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483,00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Мешок строительный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Нитка капроновая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298,00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Озеленение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3 350,85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Память DIMM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3 699,00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Подарки к НГ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1 219,00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Полиграфические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498,00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Почтовые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6 208,35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Праздник Масленица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4 716,00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Проведение новогодних </w:t>
            </w:r>
            <w:r w:rsidR="00A0502B"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4 433,86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Прочие работы по текущему ремонту общего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Публикация вакансий / Доступ к вакансиям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4 456,00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рассада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11 580,00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Соединитель оцинкованный чугунный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2 484,00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Твердый накопитель SSD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1 499,00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Транспортные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22 794,66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Удобрение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1 988,00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Услуги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Хоз.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19 220,00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5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Шнур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555D" w:rsidRPr="000B5881" w:rsidTr="00A0502B">
        <w:trPr>
          <w:trHeight w:val="22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ind w:firstLineChars="16" w:firstLine="3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Юридические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5D" w:rsidRPr="000B5881" w:rsidRDefault="0092555D" w:rsidP="0092555D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D" w:rsidRPr="000B5881" w:rsidRDefault="0092555D" w:rsidP="009255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881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0B588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</w:tbl>
    <w:p w:rsidR="00E54E7D" w:rsidRPr="000B5881" w:rsidRDefault="00E54E7D" w:rsidP="00D67F15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E54E7D" w:rsidRPr="000B5881" w:rsidRDefault="00E54E7D" w:rsidP="00D67F15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E54E7D" w:rsidRPr="000B5881" w:rsidRDefault="00E54E7D" w:rsidP="00D67F15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E54E7D" w:rsidRPr="000B5881" w:rsidRDefault="00E54E7D" w:rsidP="00D67F15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D67F15" w:rsidRPr="000B5881" w:rsidRDefault="00D67F15" w:rsidP="00D67F15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5881">
        <w:rPr>
          <w:rFonts w:asciiTheme="minorHAnsi" w:hAnsiTheme="minorHAnsi" w:cstheme="minorHAnsi"/>
          <w:b/>
          <w:sz w:val="24"/>
          <w:szCs w:val="24"/>
        </w:rPr>
        <w:t>Проверка расчетов по Зарплате обслуживающего персонала</w:t>
      </w:r>
      <w:r w:rsidR="00F06BB9" w:rsidRPr="000B5881">
        <w:rPr>
          <w:rFonts w:asciiTheme="minorHAnsi" w:hAnsiTheme="minorHAnsi" w:cstheme="minorHAnsi"/>
          <w:b/>
          <w:sz w:val="24"/>
          <w:szCs w:val="24"/>
        </w:rPr>
        <w:t>:</w:t>
      </w:r>
    </w:p>
    <w:p w:rsidR="00D67F15" w:rsidRPr="000B5881" w:rsidRDefault="00D67F15" w:rsidP="00D67F15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 xml:space="preserve">Для проверки бухгалтерией </w:t>
      </w:r>
      <w:r w:rsidR="009F497E" w:rsidRPr="000B5881">
        <w:rPr>
          <w:rFonts w:cstheme="minorHAnsi"/>
          <w:bCs/>
          <w:color w:val="000000"/>
          <w:sz w:val="24"/>
          <w:szCs w:val="24"/>
          <w:lang w:val="ru-RU"/>
        </w:rPr>
        <w:t>ТСЖ «ТВИН ПИКС»</w:t>
      </w:r>
      <w:r w:rsidR="00977E73" w:rsidRPr="000B5881">
        <w:rPr>
          <w:rFonts w:cstheme="minorHAnsi"/>
          <w:bCs/>
          <w:color w:val="000000"/>
          <w:sz w:val="24"/>
          <w:szCs w:val="24"/>
          <w:lang w:val="ru-RU"/>
        </w:rPr>
        <w:t xml:space="preserve"> были</w:t>
      </w:r>
      <w:r w:rsidRPr="000B5881">
        <w:rPr>
          <w:rFonts w:cstheme="minorHAnsi"/>
          <w:sz w:val="24"/>
          <w:szCs w:val="24"/>
          <w:lang w:val="ru-RU"/>
        </w:rPr>
        <w:t xml:space="preserve"> представлены следующие первичные документы: трудовые договоры, ДГПХ, приказы о приеме на работу, приказы об увольнении с работы, штатное расписание, табели учета рабочего времени, платежные ведомости.</w:t>
      </w:r>
    </w:p>
    <w:p w:rsidR="00D67F15" w:rsidRPr="000B5881" w:rsidRDefault="00D67F15" w:rsidP="00D67F15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 xml:space="preserve">По штатному расписанию от </w:t>
      </w:r>
      <w:r w:rsidR="000C12B7" w:rsidRPr="000B5881">
        <w:rPr>
          <w:rFonts w:cstheme="minorHAnsi"/>
          <w:sz w:val="24"/>
          <w:szCs w:val="24"/>
          <w:lang w:val="ru-RU"/>
        </w:rPr>
        <w:t>30.06.2023</w:t>
      </w:r>
      <w:r w:rsidRPr="000B5881">
        <w:rPr>
          <w:rFonts w:cstheme="minorHAnsi"/>
          <w:sz w:val="24"/>
          <w:szCs w:val="24"/>
          <w:lang w:val="ru-RU"/>
        </w:rPr>
        <w:t xml:space="preserve"> в </w:t>
      </w:r>
      <w:r w:rsidR="009F497E" w:rsidRPr="000B5881">
        <w:rPr>
          <w:rFonts w:cstheme="minorHAnsi"/>
          <w:bCs/>
          <w:color w:val="000000"/>
          <w:sz w:val="24"/>
          <w:szCs w:val="24"/>
          <w:lang w:val="ru-RU"/>
        </w:rPr>
        <w:t>ТСЖ «ТВИН ПИКС»</w:t>
      </w:r>
      <w:r w:rsidR="00F104F7" w:rsidRPr="000B5881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F104F7" w:rsidRPr="000B5881">
        <w:rPr>
          <w:rFonts w:cstheme="minorHAnsi"/>
          <w:bCs/>
          <w:color w:val="000000"/>
          <w:sz w:val="24"/>
          <w:szCs w:val="24"/>
          <w:lang w:val="ru-RU"/>
        </w:rPr>
        <w:t>оформлены</w:t>
      </w:r>
      <w:proofErr w:type="gramEnd"/>
      <w:r w:rsidRPr="000B5881">
        <w:rPr>
          <w:rFonts w:cstheme="minorHAnsi"/>
          <w:sz w:val="24"/>
          <w:szCs w:val="24"/>
          <w:lang w:val="ru-RU"/>
        </w:rPr>
        <w:t xml:space="preserve"> </w:t>
      </w:r>
      <w:r w:rsidR="00215AAA" w:rsidRPr="000B5881">
        <w:rPr>
          <w:rFonts w:cstheme="minorHAnsi"/>
          <w:sz w:val="24"/>
          <w:szCs w:val="24"/>
          <w:lang w:val="ru-RU"/>
        </w:rPr>
        <w:t>1</w:t>
      </w:r>
      <w:r w:rsidR="000C12B7" w:rsidRPr="000B5881">
        <w:rPr>
          <w:rFonts w:cstheme="minorHAnsi"/>
          <w:sz w:val="24"/>
          <w:szCs w:val="24"/>
          <w:lang w:val="ru-RU"/>
        </w:rPr>
        <w:t>1</w:t>
      </w:r>
      <w:r w:rsidRPr="000B5881">
        <w:rPr>
          <w:rFonts w:cstheme="minorHAnsi"/>
          <w:sz w:val="24"/>
          <w:szCs w:val="24"/>
          <w:lang w:val="ru-RU"/>
        </w:rPr>
        <w:t xml:space="preserve"> человек</w:t>
      </w:r>
      <w:r w:rsidR="000C12B7" w:rsidRPr="000B5881">
        <w:rPr>
          <w:rFonts w:cstheme="minorHAnsi"/>
          <w:sz w:val="24"/>
          <w:szCs w:val="24"/>
          <w:lang w:val="ru-RU"/>
        </w:rPr>
        <w:t>:</w:t>
      </w:r>
      <w:r w:rsidRPr="000B5881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="000C12B7" w:rsidRPr="000B5881">
        <w:rPr>
          <w:rFonts w:cstheme="minorHAnsi"/>
          <w:sz w:val="24"/>
          <w:szCs w:val="24"/>
          <w:lang w:val="ru-RU"/>
        </w:rPr>
        <w:t>Председатель правления, Управляющий, Электрик, Сантехник, Подсобный рабочий – 2 шт</w:t>
      </w:r>
      <w:r w:rsidR="00CC3E98" w:rsidRPr="000B5881">
        <w:rPr>
          <w:rFonts w:cstheme="minorHAnsi"/>
          <w:sz w:val="24"/>
          <w:szCs w:val="24"/>
          <w:lang w:val="ru-RU"/>
        </w:rPr>
        <w:t>атные единицы</w:t>
      </w:r>
      <w:r w:rsidR="000C12B7" w:rsidRPr="000B5881">
        <w:rPr>
          <w:rFonts w:cstheme="minorHAnsi"/>
          <w:sz w:val="24"/>
          <w:szCs w:val="24"/>
          <w:lang w:val="ru-RU"/>
        </w:rPr>
        <w:t>, Консьерж -5 шт</w:t>
      </w:r>
      <w:r w:rsidR="00CC3E98" w:rsidRPr="000B5881">
        <w:rPr>
          <w:rFonts w:cstheme="minorHAnsi"/>
          <w:sz w:val="24"/>
          <w:szCs w:val="24"/>
          <w:lang w:val="ru-RU"/>
        </w:rPr>
        <w:t>атных единиц</w:t>
      </w:r>
      <w:r w:rsidR="000C12B7" w:rsidRPr="000B5881">
        <w:rPr>
          <w:rFonts w:cstheme="minorHAnsi"/>
          <w:sz w:val="24"/>
          <w:szCs w:val="24"/>
          <w:lang w:val="ru-RU"/>
        </w:rPr>
        <w:t>.</w:t>
      </w:r>
      <w:proofErr w:type="gramEnd"/>
    </w:p>
    <w:p w:rsidR="00D67F15" w:rsidRPr="000B5881" w:rsidRDefault="00D67F15" w:rsidP="00D67F15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 xml:space="preserve">В 2023 году сумма денежных средств на выплату заработной платы персоналу с налогами составила </w:t>
      </w:r>
      <w:r w:rsidR="00F104F7" w:rsidRPr="000B5881">
        <w:rPr>
          <w:rFonts w:cstheme="minorHAnsi"/>
          <w:b/>
          <w:sz w:val="24"/>
          <w:szCs w:val="24"/>
          <w:lang w:val="ru-RU"/>
        </w:rPr>
        <w:t>6</w:t>
      </w:r>
      <w:r w:rsidR="009C699D" w:rsidRPr="000B5881">
        <w:rPr>
          <w:rFonts w:cstheme="minorHAnsi"/>
          <w:b/>
          <w:sz w:val="24"/>
          <w:szCs w:val="24"/>
          <w:lang w:val="ru-RU"/>
        </w:rPr>
        <w:t> 365 599,75</w:t>
      </w:r>
      <w:r w:rsidRPr="000B5881">
        <w:rPr>
          <w:rFonts w:cstheme="minorHAnsi"/>
          <w:b/>
          <w:sz w:val="24"/>
          <w:szCs w:val="24"/>
          <w:lang w:val="ru-RU"/>
        </w:rPr>
        <w:t>руб.</w:t>
      </w:r>
      <w:r w:rsidRPr="000B5881">
        <w:rPr>
          <w:rFonts w:cstheme="minorHAnsi"/>
          <w:sz w:val="24"/>
          <w:szCs w:val="24"/>
          <w:lang w:val="ru-RU"/>
        </w:rPr>
        <w:t>, в том числе:</w:t>
      </w:r>
    </w:p>
    <w:p w:rsidR="00D67F15" w:rsidRPr="000B5881" w:rsidRDefault="00D67F15" w:rsidP="00E54E7D">
      <w:pPr>
        <w:pStyle w:val="a3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Оплата по окладу штатных сотрудников – </w:t>
      </w:r>
      <w:r w:rsidR="00F104F7" w:rsidRPr="000B5881">
        <w:rPr>
          <w:rFonts w:asciiTheme="minorHAnsi" w:hAnsiTheme="minorHAnsi" w:cstheme="minorHAnsi"/>
          <w:sz w:val="24"/>
          <w:szCs w:val="24"/>
        </w:rPr>
        <w:t>4 860 140,12</w:t>
      </w:r>
      <w:r w:rsidRPr="000B5881">
        <w:rPr>
          <w:rFonts w:asciiTheme="minorHAnsi" w:hAnsiTheme="minorHAnsi" w:cstheme="minorHAnsi"/>
          <w:sz w:val="24"/>
          <w:szCs w:val="24"/>
        </w:rPr>
        <w:t xml:space="preserve"> руб.</w:t>
      </w:r>
    </w:p>
    <w:p w:rsidR="00D67F15" w:rsidRPr="000B5881" w:rsidRDefault="00D67F15" w:rsidP="00E54E7D">
      <w:pPr>
        <w:pStyle w:val="a3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Взносы в фонды – </w:t>
      </w:r>
      <w:r w:rsidR="00F104F7" w:rsidRPr="000B5881">
        <w:rPr>
          <w:rFonts w:asciiTheme="minorHAnsi" w:hAnsiTheme="minorHAnsi" w:cstheme="minorHAnsi"/>
          <w:sz w:val="24"/>
          <w:szCs w:val="24"/>
        </w:rPr>
        <w:t>1</w:t>
      </w:r>
      <w:r w:rsidR="009C699D" w:rsidRPr="000B5881">
        <w:rPr>
          <w:rFonts w:asciiTheme="minorHAnsi" w:hAnsiTheme="minorHAnsi" w:cstheme="minorHAnsi"/>
          <w:sz w:val="24"/>
          <w:szCs w:val="24"/>
        </w:rPr>
        <w:t> 473 619,63</w:t>
      </w:r>
      <w:r w:rsidRPr="000B5881">
        <w:rPr>
          <w:rFonts w:asciiTheme="minorHAnsi" w:hAnsiTheme="minorHAnsi" w:cstheme="minorHAnsi"/>
          <w:sz w:val="24"/>
          <w:szCs w:val="24"/>
        </w:rPr>
        <w:t xml:space="preserve"> руб.</w:t>
      </w:r>
    </w:p>
    <w:p w:rsidR="00F104F7" w:rsidRPr="000B5881" w:rsidRDefault="00F104F7" w:rsidP="00E54E7D">
      <w:pPr>
        <w:pStyle w:val="a3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ДГПХ </w:t>
      </w:r>
      <w:r w:rsidR="0037364B" w:rsidRPr="000B5881">
        <w:rPr>
          <w:rFonts w:asciiTheme="minorHAnsi" w:hAnsiTheme="minorHAnsi" w:cstheme="minorHAnsi"/>
          <w:sz w:val="24"/>
          <w:szCs w:val="24"/>
        </w:rPr>
        <w:t>(</w:t>
      </w:r>
      <w:r w:rsidRPr="000B5881">
        <w:rPr>
          <w:rFonts w:asciiTheme="minorHAnsi" w:hAnsiTheme="minorHAnsi" w:cstheme="minorHAnsi"/>
          <w:sz w:val="24"/>
          <w:szCs w:val="24"/>
        </w:rPr>
        <w:t>Проверка финансово-хозяйственной деятельности</w:t>
      </w:r>
      <w:r w:rsidR="0037364B" w:rsidRPr="000B5881">
        <w:rPr>
          <w:rFonts w:asciiTheme="minorHAnsi" w:hAnsiTheme="minorHAnsi" w:cstheme="minorHAnsi"/>
          <w:sz w:val="24"/>
          <w:szCs w:val="24"/>
        </w:rPr>
        <w:t>)</w:t>
      </w:r>
      <w:r w:rsidRPr="000B5881">
        <w:rPr>
          <w:rFonts w:asciiTheme="minorHAnsi" w:hAnsiTheme="minorHAnsi" w:cstheme="minorHAnsi"/>
          <w:sz w:val="24"/>
          <w:szCs w:val="24"/>
        </w:rPr>
        <w:t xml:space="preserve"> </w:t>
      </w:r>
      <w:r w:rsidR="00CF424F" w:rsidRPr="000B5881">
        <w:rPr>
          <w:rFonts w:asciiTheme="minorHAnsi" w:hAnsiTheme="minorHAnsi" w:cstheme="minorHAnsi"/>
          <w:sz w:val="24"/>
          <w:szCs w:val="24"/>
        </w:rPr>
        <w:t>– 11</w:t>
      </w:r>
      <w:r w:rsidRPr="000B5881">
        <w:rPr>
          <w:rFonts w:asciiTheme="minorHAnsi" w:hAnsiTheme="minorHAnsi" w:cstheme="minorHAnsi"/>
          <w:sz w:val="24"/>
          <w:szCs w:val="24"/>
        </w:rPr>
        <w:t> 500,00 руб.</w:t>
      </w:r>
    </w:p>
    <w:p w:rsidR="00F104F7" w:rsidRPr="000B5881" w:rsidRDefault="00F104F7" w:rsidP="00E54E7D">
      <w:pPr>
        <w:pStyle w:val="a3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ДГПХ </w:t>
      </w:r>
      <w:r w:rsidR="0037364B" w:rsidRPr="000B5881">
        <w:rPr>
          <w:rFonts w:asciiTheme="minorHAnsi" w:hAnsiTheme="minorHAnsi" w:cstheme="minorHAnsi"/>
          <w:sz w:val="24"/>
          <w:szCs w:val="24"/>
        </w:rPr>
        <w:t>(</w:t>
      </w:r>
      <w:r w:rsidRPr="000B5881">
        <w:rPr>
          <w:rFonts w:asciiTheme="minorHAnsi" w:hAnsiTheme="minorHAnsi" w:cstheme="minorHAnsi"/>
          <w:sz w:val="24"/>
          <w:szCs w:val="24"/>
        </w:rPr>
        <w:t xml:space="preserve">Юридические </w:t>
      </w:r>
      <w:r w:rsidR="00BF4925" w:rsidRPr="000B5881">
        <w:rPr>
          <w:rFonts w:asciiTheme="minorHAnsi" w:hAnsiTheme="minorHAnsi" w:cstheme="minorHAnsi"/>
          <w:sz w:val="24"/>
          <w:szCs w:val="24"/>
        </w:rPr>
        <w:t>услуги)</w:t>
      </w:r>
      <w:r w:rsidR="0037364B" w:rsidRPr="000B5881">
        <w:rPr>
          <w:rFonts w:asciiTheme="minorHAnsi" w:hAnsiTheme="minorHAnsi" w:cstheme="minorHAnsi"/>
          <w:sz w:val="24"/>
          <w:szCs w:val="24"/>
        </w:rPr>
        <w:t xml:space="preserve"> </w:t>
      </w:r>
      <w:r w:rsidRPr="000B5881">
        <w:rPr>
          <w:rFonts w:asciiTheme="minorHAnsi" w:hAnsiTheme="minorHAnsi" w:cstheme="minorHAnsi"/>
          <w:sz w:val="24"/>
          <w:szCs w:val="24"/>
        </w:rPr>
        <w:t>– 20 340,00</w:t>
      </w:r>
      <w:r w:rsidR="0037364B" w:rsidRPr="000B5881">
        <w:rPr>
          <w:rFonts w:asciiTheme="minorHAnsi" w:hAnsiTheme="minorHAnsi" w:cstheme="minorHAnsi"/>
          <w:sz w:val="24"/>
          <w:szCs w:val="24"/>
        </w:rPr>
        <w:t xml:space="preserve"> руб.</w:t>
      </w:r>
    </w:p>
    <w:p w:rsidR="00F104F7" w:rsidRPr="000B5881" w:rsidRDefault="00F104F7" w:rsidP="00F104F7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D67F15" w:rsidRPr="000B5881" w:rsidRDefault="00D67F15" w:rsidP="00D67F15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5881">
        <w:rPr>
          <w:rFonts w:asciiTheme="minorHAnsi" w:hAnsiTheme="minorHAnsi" w:cstheme="minorHAnsi"/>
          <w:b/>
          <w:sz w:val="24"/>
          <w:szCs w:val="24"/>
        </w:rPr>
        <w:t>Доход</w:t>
      </w:r>
      <w:r w:rsidR="00F06BB9" w:rsidRPr="000B5881">
        <w:rPr>
          <w:rFonts w:asciiTheme="minorHAnsi" w:hAnsiTheme="minorHAnsi" w:cstheme="minorHAnsi"/>
          <w:b/>
          <w:sz w:val="24"/>
          <w:szCs w:val="24"/>
        </w:rPr>
        <w:t>ная часть целевых поступлений:</w:t>
      </w:r>
    </w:p>
    <w:p w:rsidR="00D67F15" w:rsidRPr="000B5881" w:rsidRDefault="00D67F15" w:rsidP="00D67F15">
      <w:pPr>
        <w:tabs>
          <w:tab w:val="num" w:pos="1134"/>
        </w:tabs>
        <w:spacing w:before="0" w:beforeAutospacing="0" w:after="0" w:afterAutospacing="0"/>
        <w:contextualSpacing/>
        <w:jc w:val="both"/>
        <w:rPr>
          <w:rFonts w:cstheme="minorHAnsi"/>
          <w:b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 xml:space="preserve">За 2023 год начислен доход по данным бухгалтерского учета в сумме </w:t>
      </w:r>
      <w:r w:rsidR="0037364B" w:rsidRPr="000B5881">
        <w:rPr>
          <w:rFonts w:cstheme="minorHAnsi"/>
          <w:b/>
          <w:sz w:val="24"/>
          <w:szCs w:val="24"/>
          <w:lang w:val="ru-RU"/>
        </w:rPr>
        <w:t>1</w:t>
      </w:r>
      <w:r w:rsidR="00025C59" w:rsidRPr="000B5881">
        <w:rPr>
          <w:rFonts w:cstheme="minorHAnsi"/>
          <w:b/>
          <w:sz w:val="24"/>
          <w:szCs w:val="24"/>
          <w:lang w:val="ru-RU"/>
        </w:rPr>
        <w:t> 695 169,72</w:t>
      </w:r>
      <w:r w:rsidRPr="000B5881">
        <w:rPr>
          <w:rFonts w:cstheme="minorHAnsi"/>
          <w:b/>
          <w:sz w:val="24"/>
          <w:szCs w:val="24"/>
          <w:lang w:val="ru-RU"/>
        </w:rPr>
        <w:t xml:space="preserve"> руб. </w:t>
      </w:r>
    </w:p>
    <w:p w:rsidR="00D67F15" w:rsidRPr="000B5881" w:rsidRDefault="00E54E7D" w:rsidP="00E54E7D">
      <w:pPr>
        <w:tabs>
          <w:tab w:val="num" w:pos="1134"/>
        </w:tabs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>В том числе</w:t>
      </w:r>
      <w:r w:rsidR="00D67F15" w:rsidRPr="000B5881">
        <w:rPr>
          <w:rFonts w:cstheme="minorHAnsi"/>
          <w:sz w:val="24"/>
          <w:szCs w:val="24"/>
          <w:lang w:val="ru-RU"/>
        </w:rPr>
        <w:t xml:space="preserve"> </w:t>
      </w:r>
      <w:r w:rsidR="00BF4925" w:rsidRPr="000B5881">
        <w:rPr>
          <w:rFonts w:cstheme="minorHAnsi"/>
          <w:b/>
          <w:sz w:val="24"/>
          <w:szCs w:val="24"/>
          <w:lang w:val="ru-RU"/>
        </w:rPr>
        <w:t>513</w:t>
      </w:r>
      <w:r w:rsidR="00BF4925" w:rsidRPr="000B5881">
        <w:rPr>
          <w:rFonts w:cstheme="minorHAnsi"/>
          <w:b/>
          <w:sz w:val="24"/>
          <w:szCs w:val="24"/>
        </w:rPr>
        <w:t> </w:t>
      </w:r>
      <w:r w:rsidR="00BF4925" w:rsidRPr="000B5881">
        <w:rPr>
          <w:rFonts w:cstheme="minorHAnsi"/>
          <w:b/>
          <w:sz w:val="24"/>
          <w:szCs w:val="24"/>
          <w:lang w:val="ru-RU"/>
        </w:rPr>
        <w:t>521,12</w:t>
      </w:r>
      <w:r w:rsidR="00D67F15" w:rsidRPr="000B5881">
        <w:rPr>
          <w:rFonts w:cstheme="minorHAnsi"/>
          <w:b/>
          <w:sz w:val="24"/>
          <w:szCs w:val="24"/>
          <w:lang w:val="ru-RU"/>
        </w:rPr>
        <w:t xml:space="preserve"> руб.</w:t>
      </w:r>
      <w:r w:rsidRPr="000B5881">
        <w:rPr>
          <w:rFonts w:cstheme="minorHAnsi"/>
          <w:b/>
          <w:sz w:val="24"/>
          <w:szCs w:val="24"/>
          <w:lang w:val="ru-RU"/>
        </w:rPr>
        <w:t>:</w:t>
      </w:r>
      <w:r w:rsidR="00D67F15" w:rsidRPr="000B5881">
        <w:rPr>
          <w:rFonts w:cstheme="minorHAnsi"/>
          <w:sz w:val="24"/>
          <w:szCs w:val="24"/>
          <w:lang w:val="ru-RU"/>
        </w:rPr>
        <w:t xml:space="preserve">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639"/>
        <w:gridCol w:w="4126"/>
      </w:tblGrid>
      <w:tr w:rsidR="00AF3EF0" w:rsidRPr="000B5881" w:rsidTr="006F6E0B">
        <w:trPr>
          <w:trHeight w:val="255"/>
        </w:trPr>
        <w:tc>
          <w:tcPr>
            <w:tcW w:w="4077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КОМПАНИЯ ВЕНДЕРХАУС ООО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12 000,00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Договор № 07/07-01 от 01.07.2019 </w:t>
            </w:r>
          </w:p>
        </w:tc>
      </w:tr>
      <w:tr w:rsidR="00AF3EF0" w:rsidRPr="000B5881" w:rsidTr="006F6E0B">
        <w:trPr>
          <w:trHeight w:val="255"/>
        </w:trPr>
        <w:tc>
          <w:tcPr>
            <w:tcW w:w="4077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ИП АНТОНОВА ЭММА ВЛАДИМИРОВНА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16 592,00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Договор № 1/</w:t>
            </w:r>
            <w:proofErr w:type="gramStart"/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</w:t>
            </w:r>
            <w:proofErr w:type="gramEnd"/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ОТ 01.05.2023</w:t>
            </w:r>
          </w:p>
        </w:tc>
      </w:tr>
      <w:tr w:rsidR="00AF3EF0" w:rsidRPr="000B5881" w:rsidTr="006F6E0B">
        <w:trPr>
          <w:trHeight w:val="465"/>
        </w:trPr>
        <w:tc>
          <w:tcPr>
            <w:tcW w:w="4077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ООО ЛИНТЕКС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20 000,00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Договор № 230304/Х от 01.03.2023</w:t>
            </w:r>
          </w:p>
        </w:tc>
      </w:tr>
      <w:tr w:rsidR="00AF3EF0" w:rsidRPr="000B5881" w:rsidTr="006F6E0B">
        <w:trPr>
          <w:trHeight w:val="255"/>
        </w:trPr>
        <w:tc>
          <w:tcPr>
            <w:tcW w:w="4077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ООО "Аква-Планета"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24 000,00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Договор № 25-07 от 25.07.2018</w:t>
            </w:r>
          </w:p>
        </w:tc>
      </w:tr>
      <w:tr w:rsidR="00AF3EF0" w:rsidRPr="000B5881" w:rsidTr="006F6E0B">
        <w:trPr>
          <w:trHeight w:val="255"/>
        </w:trPr>
        <w:tc>
          <w:tcPr>
            <w:tcW w:w="4077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Бароян С.А.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57 935,71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Договор № 2А от 10.02.2023</w:t>
            </w:r>
          </w:p>
        </w:tc>
      </w:tr>
      <w:tr w:rsidR="00AF3EF0" w:rsidRPr="000B5881" w:rsidTr="006F6E0B">
        <w:trPr>
          <w:trHeight w:val="255"/>
        </w:trPr>
        <w:tc>
          <w:tcPr>
            <w:tcW w:w="4077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ИП Вакулова Светлана Валентиновна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60 000,00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AF3EF0" w:rsidRPr="000B5881" w:rsidRDefault="00A0502B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Договор №</w:t>
            </w:r>
            <w:r w:rsidR="00AF3EF0"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 от 14.06.2017</w:t>
            </w:r>
          </w:p>
        </w:tc>
      </w:tr>
      <w:tr w:rsidR="00AF3EF0" w:rsidRPr="000B5881" w:rsidTr="006F6E0B">
        <w:trPr>
          <w:trHeight w:val="255"/>
        </w:trPr>
        <w:tc>
          <w:tcPr>
            <w:tcW w:w="4077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ООО "</w:t>
            </w:r>
            <w:proofErr w:type="spellStart"/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СкайНэт</w:t>
            </w:r>
            <w:proofErr w:type="spellEnd"/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60 000,00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AF3EF0" w:rsidRPr="000B5881" w:rsidRDefault="00A0502B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Договор №</w:t>
            </w:r>
            <w:r w:rsidR="00AF3EF0"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15012016 от 01.01.2016</w:t>
            </w:r>
          </w:p>
        </w:tc>
      </w:tr>
      <w:tr w:rsidR="00AF3EF0" w:rsidRPr="000B5881" w:rsidTr="006F6E0B">
        <w:trPr>
          <w:trHeight w:val="255"/>
        </w:trPr>
        <w:tc>
          <w:tcPr>
            <w:tcW w:w="4077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АССОЦИАЦИЯ "</w:t>
            </w:r>
            <w:proofErr w:type="gramStart"/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ГАРАЖНОЕ</w:t>
            </w:r>
            <w:proofErr w:type="gramEnd"/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НП 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99 800,00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Договор</w:t>
            </w:r>
          </w:p>
        </w:tc>
      </w:tr>
      <w:tr w:rsidR="00AF3EF0" w:rsidRPr="000E6843" w:rsidTr="006F6E0B">
        <w:trPr>
          <w:trHeight w:val="510"/>
        </w:trPr>
        <w:tc>
          <w:tcPr>
            <w:tcW w:w="4077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СМК Спецтехника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42 147,00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Договор</w:t>
            </w:r>
            <w:proofErr w:type="gramStart"/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№ Б</w:t>
            </w:r>
            <w:proofErr w:type="gramEnd"/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/Н ОТ 01.07.2018Г % ЗА СБОР АБОНЕНТСКОЙ ПЛАТЫ</w:t>
            </w:r>
          </w:p>
        </w:tc>
      </w:tr>
      <w:tr w:rsidR="00AF3EF0" w:rsidRPr="000E6843" w:rsidTr="006F6E0B">
        <w:trPr>
          <w:trHeight w:val="510"/>
        </w:trPr>
        <w:tc>
          <w:tcPr>
            <w:tcW w:w="4077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ООО "ОБИТ"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51 846,41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AF3EF0" w:rsidRPr="000B5881" w:rsidRDefault="00A0502B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Договор №</w:t>
            </w:r>
            <w:r w:rsidR="00AF3EF0"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С-5-316/БЦ от 01.10.2013 за содействие в предоставлении услуг связи </w:t>
            </w:r>
          </w:p>
        </w:tc>
      </w:tr>
      <w:tr w:rsidR="00AF3EF0" w:rsidRPr="000E6843" w:rsidTr="006F6E0B">
        <w:trPr>
          <w:trHeight w:val="510"/>
        </w:trPr>
        <w:tc>
          <w:tcPr>
            <w:tcW w:w="4077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ООО СКАТ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30 000,00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Договор по ТО кабельной линии ОР от 17.05.2022</w:t>
            </w:r>
          </w:p>
        </w:tc>
      </w:tr>
      <w:tr w:rsidR="00AF3EF0" w:rsidRPr="000E6843" w:rsidTr="006F6E0B">
        <w:trPr>
          <w:trHeight w:val="510"/>
        </w:trPr>
        <w:tc>
          <w:tcPr>
            <w:tcW w:w="4077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Терентьева Надежда Ивановна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39 200,00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AF3EF0" w:rsidRPr="000B5881" w:rsidRDefault="00AF3EF0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AF3EF0" w:rsidRPr="000B5881" w:rsidRDefault="00A0502B" w:rsidP="00AF3EF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Договор</w:t>
            </w:r>
            <w:proofErr w:type="gramStart"/>
            <w:r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Б</w:t>
            </w:r>
            <w:proofErr w:type="gramEnd"/>
            <w:r w:rsidR="00AF3EF0" w:rsidRPr="000B588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/Н от 01.05.2023 Консультативные услуги </w:t>
            </w:r>
          </w:p>
        </w:tc>
      </w:tr>
    </w:tbl>
    <w:p w:rsidR="00D67F15" w:rsidRPr="000B5881" w:rsidRDefault="00B43897" w:rsidP="00E54E7D">
      <w:pPr>
        <w:pStyle w:val="a3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Пени, </w:t>
      </w:r>
      <w:r w:rsidR="00A0502B" w:rsidRPr="000B5881">
        <w:rPr>
          <w:rFonts w:asciiTheme="minorHAnsi" w:hAnsiTheme="minorHAnsi" w:cstheme="minorHAnsi"/>
          <w:sz w:val="24"/>
          <w:szCs w:val="24"/>
        </w:rPr>
        <w:t>начисленные за ЖКУ</w:t>
      </w:r>
      <w:r w:rsidRPr="000B5881">
        <w:rPr>
          <w:rFonts w:asciiTheme="minorHAnsi" w:hAnsiTheme="minorHAnsi" w:cstheme="minorHAnsi"/>
          <w:sz w:val="24"/>
          <w:szCs w:val="24"/>
        </w:rPr>
        <w:t xml:space="preserve"> </w:t>
      </w:r>
      <w:r w:rsidR="00D67F15" w:rsidRPr="000B5881">
        <w:rPr>
          <w:rFonts w:asciiTheme="minorHAnsi" w:hAnsiTheme="minorHAnsi" w:cstheme="minorHAnsi"/>
          <w:sz w:val="24"/>
          <w:szCs w:val="24"/>
        </w:rPr>
        <w:t xml:space="preserve">– </w:t>
      </w:r>
      <w:r w:rsidR="00A0502B" w:rsidRPr="000B5881">
        <w:rPr>
          <w:rFonts w:asciiTheme="minorHAnsi" w:hAnsiTheme="minorHAnsi" w:cstheme="minorHAnsi"/>
          <w:sz w:val="24"/>
          <w:szCs w:val="24"/>
        </w:rPr>
        <w:t>983 781,63</w:t>
      </w:r>
      <w:r w:rsidR="00D67F15" w:rsidRPr="000B5881">
        <w:rPr>
          <w:rFonts w:asciiTheme="minorHAnsi" w:hAnsiTheme="minorHAnsi" w:cstheme="minorHAnsi"/>
          <w:sz w:val="24"/>
          <w:szCs w:val="24"/>
        </w:rPr>
        <w:t xml:space="preserve"> руб.</w:t>
      </w:r>
    </w:p>
    <w:p w:rsidR="00D67F15" w:rsidRPr="000B5881" w:rsidRDefault="00B43897" w:rsidP="00E54E7D">
      <w:pPr>
        <w:pStyle w:val="a3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Пени, </w:t>
      </w:r>
      <w:r w:rsidR="00A0502B" w:rsidRPr="000B5881">
        <w:rPr>
          <w:rFonts w:asciiTheme="minorHAnsi" w:hAnsiTheme="minorHAnsi" w:cstheme="minorHAnsi"/>
          <w:sz w:val="24"/>
          <w:szCs w:val="24"/>
        </w:rPr>
        <w:t>начисленные Капремонт</w:t>
      </w:r>
      <w:r w:rsidRPr="000B5881">
        <w:rPr>
          <w:rFonts w:asciiTheme="minorHAnsi" w:hAnsiTheme="minorHAnsi" w:cstheme="minorHAnsi"/>
          <w:sz w:val="24"/>
          <w:szCs w:val="24"/>
        </w:rPr>
        <w:t xml:space="preserve"> </w:t>
      </w:r>
      <w:r w:rsidR="00D67F15" w:rsidRPr="000B5881">
        <w:rPr>
          <w:rFonts w:asciiTheme="minorHAnsi" w:hAnsiTheme="minorHAnsi" w:cstheme="minorHAnsi"/>
          <w:sz w:val="24"/>
          <w:szCs w:val="24"/>
        </w:rPr>
        <w:t xml:space="preserve">– </w:t>
      </w:r>
      <w:r w:rsidR="00A0502B" w:rsidRPr="000B5881">
        <w:rPr>
          <w:rFonts w:asciiTheme="minorHAnsi" w:hAnsiTheme="minorHAnsi" w:cstheme="minorHAnsi"/>
          <w:sz w:val="24"/>
          <w:szCs w:val="24"/>
        </w:rPr>
        <w:t>47 365,99</w:t>
      </w:r>
      <w:r w:rsidR="00D67F15" w:rsidRPr="000B5881">
        <w:rPr>
          <w:rFonts w:asciiTheme="minorHAnsi" w:hAnsiTheme="minorHAnsi" w:cstheme="minorHAnsi"/>
          <w:sz w:val="24"/>
          <w:szCs w:val="24"/>
        </w:rPr>
        <w:t xml:space="preserve"> руб.</w:t>
      </w:r>
    </w:p>
    <w:p w:rsidR="00B43897" w:rsidRPr="000B5881" w:rsidRDefault="00A0502B" w:rsidP="00E54E7D">
      <w:pPr>
        <w:pStyle w:val="a3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П</w:t>
      </w:r>
      <w:r w:rsidR="00B43897" w:rsidRPr="000B5881">
        <w:rPr>
          <w:rFonts w:asciiTheme="minorHAnsi" w:hAnsiTheme="minorHAnsi" w:cstheme="minorHAnsi"/>
          <w:sz w:val="24"/>
          <w:szCs w:val="24"/>
        </w:rPr>
        <w:t xml:space="preserve">роценты на </w:t>
      </w:r>
      <w:r w:rsidRPr="000B5881">
        <w:rPr>
          <w:rFonts w:asciiTheme="minorHAnsi" w:hAnsiTheme="minorHAnsi" w:cstheme="minorHAnsi"/>
          <w:sz w:val="24"/>
          <w:szCs w:val="24"/>
        </w:rPr>
        <w:t xml:space="preserve">остаток по </w:t>
      </w:r>
      <w:r w:rsidR="00B43897" w:rsidRPr="000B5881">
        <w:rPr>
          <w:rFonts w:asciiTheme="minorHAnsi" w:hAnsiTheme="minorHAnsi" w:cstheme="minorHAnsi"/>
          <w:sz w:val="24"/>
          <w:szCs w:val="24"/>
        </w:rPr>
        <w:t>счет</w:t>
      </w:r>
      <w:r w:rsidRPr="000B5881">
        <w:rPr>
          <w:rFonts w:asciiTheme="minorHAnsi" w:hAnsiTheme="minorHAnsi" w:cstheme="minorHAnsi"/>
          <w:sz w:val="24"/>
          <w:szCs w:val="24"/>
        </w:rPr>
        <w:t>у</w:t>
      </w:r>
      <w:r w:rsidR="00B43897" w:rsidRPr="000B5881">
        <w:rPr>
          <w:rFonts w:asciiTheme="minorHAnsi" w:hAnsiTheme="minorHAnsi" w:cstheme="minorHAnsi"/>
          <w:sz w:val="24"/>
          <w:szCs w:val="24"/>
        </w:rPr>
        <w:t xml:space="preserve"> Капремонта – </w:t>
      </w:r>
      <w:r w:rsidRPr="000B5881">
        <w:rPr>
          <w:rFonts w:asciiTheme="minorHAnsi" w:hAnsiTheme="minorHAnsi" w:cstheme="minorHAnsi"/>
          <w:sz w:val="24"/>
          <w:szCs w:val="24"/>
        </w:rPr>
        <w:t>150 500,98</w:t>
      </w:r>
      <w:r w:rsidR="00B43897" w:rsidRPr="000B5881">
        <w:rPr>
          <w:rFonts w:asciiTheme="minorHAnsi" w:hAnsiTheme="minorHAnsi" w:cstheme="minorHAnsi"/>
          <w:sz w:val="24"/>
          <w:szCs w:val="24"/>
        </w:rPr>
        <w:t xml:space="preserve"> руб.</w:t>
      </w:r>
    </w:p>
    <w:p w:rsidR="00E54E7D" w:rsidRPr="000B5881" w:rsidRDefault="00E54E7D" w:rsidP="00E54E7D">
      <w:pPr>
        <w:pStyle w:val="a3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67F15" w:rsidRPr="000B5881" w:rsidRDefault="00D67F15" w:rsidP="009F497E">
      <w:pPr>
        <w:tabs>
          <w:tab w:val="num" w:pos="1134"/>
        </w:tabs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 xml:space="preserve">Налогооблагаемый (полученный) доход в 2023 году по данным бухгалтерского учета составил </w:t>
      </w:r>
      <w:r w:rsidR="00A0502B" w:rsidRPr="000B5881">
        <w:rPr>
          <w:rFonts w:cstheme="minorHAnsi"/>
          <w:b/>
          <w:sz w:val="24"/>
          <w:szCs w:val="24"/>
          <w:lang w:val="ru-RU"/>
        </w:rPr>
        <w:t>589 888,39</w:t>
      </w:r>
      <w:r w:rsidR="00E54E7D" w:rsidRPr="000B5881">
        <w:rPr>
          <w:rFonts w:cstheme="minorHAnsi"/>
          <w:b/>
          <w:sz w:val="24"/>
          <w:szCs w:val="24"/>
          <w:lang w:val="ru-RU"/>
        </w:rPr>
        <w:t xml:space="preserve"> руб.</w:t>
      </w:r>
      <w:r w:rsidR="009F497E" w:rsidRPr="000B5881">
        <w:rPr>
          <w:rFonts w:cstheme="minorHAnsi"/>
          <w:b/>
          <w:sz w:val="24"/>
          <w:szCs w:val="24"/>
          <w:lang w:val="ru-RU"/>
        </w:rPr>
        <w:t xml:space="preserve">, </w:t>
      </w:r>
      <w:r w:rsidR="009F497E" w:rsidRPr="000B5881">
        <w:rPr>
          <w:rFonts w:cstheme="minorHAnsi"/>
          <w:sz w:val="24"/>
          <w:szCs w:val="24"/>
          <w:lang w:val="ru-RU"/>
        </w:rPr>
        <w:t>в</w:t>
      </w:r>
      <w:r w:rsidRPr="000B5881">
        <w:rPr>
          <w:rFonts w:cstheme="minorHAnsi"/>
          <w:sz w:val="24"/>
          <w:szCs w:val="24"/>
          <w:lang w:val="ru-RU"/>
        </w:rPr>
        <w:t xml:space="preserve"> том числе:</w:t>
      </w:r>
    </w:p>
    <w:p w:rsidR="00B43897" w:rsidRPr="000B5881" w:rsidRDefault="00B43897" w:rsidP="00E54E7D">
      <w:pPr>
        <w:pStyle w:val="a3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Оплата, полученная на </w:t>
      </w:r>
      <w:proofErr w:type="gramStart"/>
      <w:r w:rsidRPr="000B5881">
        <w:rPr>
          <w:rFonts w:asciiTheme="minorHAnsi" w:hAnsiTheme="minorHAnsi" w:cstheme="minorHAnsi"/>
          <w:sz w:val="24"/>
          <w:szCs w:val="24"/>
        </w:rPr>
        <w:t>р</w:t>
      </w:r>
      <w:proofErr w:type="gramEnd"/>
      <w:r w:rsidRPr="000B5881">
        <w:rPr>
          <w:rFonts w:asciiTheme="minorHAnsi" w:hAnsiTheme="minorHAnsi" w:cstheme="minorHAnsi"/>
          <w:sz w:val="24"/>
          <w:szCs w:val="24"/>
        </w:rPr>
        <w:t xml:space="preserve">/счет– </w:t>
      </w:r>
      <w:r w:rsidR="00A0502B" w:rsidRPr="000B5881">
        <w:rPr>
          <w:rFonts w:asciiTheme="minorHAnsi" w:hAnsiTheme="minorHAnsi" w:cstheme="minorHAnsi"/>
          <w:sz w:val="24"/>
          <w:szCs w:val="24"/>
        </w:rPr>
        <w:t>509 821,87</w:t>
      </w:r>
      <w:r w:rsidRPr="000B5881">
        <w:rPr>
          <w:rFonts w:asciiTheme="minorHAnsi" w:hAnsiTheme="minorHAnsi" w:cstheme="minorHAnsi"/>
          <w:sz w:val="24"/>
          <w:szCs w:val="24"/>
        </w:rPr>
        <w:t xml:space="preserve"> руб. </w:t>
      </w:r>
    </w:p>
    <w:p w:rsidR="00B43897" w:rsidRPr="000B5881" w:rsidRDefault="00B43897" w:rsidP="00E54E7D">
      <w:pPr>
        <w:pStyle w:val="a3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Пени, полученные на </w:t>
      </w:r>
      <w:proofErr w:type="gramStart"/>
      <w:r w:rsidRPr="000B5881">
        <w:rPr>
          <w:rFonts w:asciiTheme="minorHAnsi" w:hAnsiTheme="minorHAnsi" w:cstheme="minorHAnsi"/>
          <w:sz w:val="24"/>
          <w:szCs w:val="24"/>
        </w:rPr>
        <w:t>р</w:t>
      </w:r>
      <w:proofErr w:type="gramEnd"/>
      <w:r w:rsidRPr="000B5881">
        <w:rPr>
          <w:rFonts w:asciiTheme="minorHAnsi" w:hAnsiTheme="minorHAnsi" w:cstheme="minorHAnsi"/>
          <w:sz w:val="24"/>
          <w:szCs w:val="24"/>
        </w:rPr>
        <w:t xml:space="preserve">/счет – </w:t>
      </w:r>
      <w:r w:rsidR="00A0502B" w:rsidRPr="000B5881">
        <w:rPr>
          <w:rFonts w:asciiTheme="minorHAnsi" w:hAnsiTheme="minorHAnsi" w:cstheme="minorHAnsi"/>
          <w:sz w:val="24"/>
          <w:szCs w:val="24"/>
        </w:rPr>
        <w:t>80 066,52</w:t>
      </w:r>
      <w:r w:rsidRPr="000B5881">
        <w:rPr>
          <w:rFonts w:asciiTheme="minorHAnsi" w:hAnsiTheme="minorHAnsi" w:cstheme="minorHAnsi"/>
          <w:sz w:val="24"/>
          <w:szCs w:val="24"/>
        </w:rPr>
        <w:t xml:space="preserve"> руб.</w:t>
      </w:r>
    </w:p>
    <w:p w:rsidR="00D67F15" w:rsidRPr="000B5881" w:rsidRDefault="00D67F15" w:rsidP="00D67F15">
      <w:pPr>
        <w:tabs>
          <w:tab w:val="num" w:pos="1134"/>
        </w:tabs>
        <w:spacing w:after="0" w:afterAutospacing="0"/>
        <w:ind w:left="1134" w:hanging="1134"/>
        <w:contextualSpacing/>
        <w:jc w:val="both"/>
        <w:rPr>
          <w:rFonts w:cstheme="minorHAnsi"/>
          <w:b/>
          <w:sz w:val="24"/>
          <w:szCs w:val="24"/>
          <w:lang w:val="ru-RU"/>
        </w:rPr>
      </w:pPr>
      <w:r w:rsidRPr="000B5881">
        <w:rPr>
          <w:rFonts w:cstheme="minorHAnsi"/>
          <w:b/>
          <w:sz w:val="24"/>
          <w:szCs w:val="24"/>
          <w:lang w:val="ru-RU"/>
        </w:rPr>
        <w:lastRenderedPageBreak/>
        <w:t>Расходование средств из полученного дохода:</w:t>
      </w:r>
    </w:p>
    <w:p w:rsidR="00D67F15" w:rsidRPr="000B5881" w:rsidRDefault="00D67F15" w:rsidP="00E54E7D">
      <w:pPr>
        <w:pStyle w:val="a3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Налог УСН – </w:t>
      </w:r>
      <w:r w:rsidR="00A0502B" w:rsidRPr="000B5881">
        <w:rPr>
          <w:rFonts w:asciiTheme="minorHAnsi" w:hAnsiTheme="minorHAnsi" w:cstheme="minorHAnsi"/>
          <w:sz w:val="24"/>
          <w:szCs w:val="24"/>
        </w:rPr>
        <w:t>35 393</w:t>
      </w:r>
      <w:r w:rsidR="00B43897" w:rsidRPr="000B5881">
        <w:rPr>
          <w:rFonts w:asciiTheme="minorHAnsi" w:hAnsiTheme="minorHAnsi" w:cstheme="minorHAnsi"/>
          <w:sz w:val="24"/>
          <w:szCs w:val="24"/>
        </w:rPr>
        <w:t>,00</w:t>
      </w:r>
      <w:r w:rsidRPr="000B5881">
        <w:rPr>
          <w:rFonts w:asciiTheme="minorHAnsi" w:hAnsiTheme="minorHAnsi" w:cstheme="minorHAnsi"/>
          <w:sz w:val="24"/>
          <w:szCs w:val="24"/>
        </w:rPr>
        <w:t xml:space="preserve"> руб.</w:t>
      </w:r>
    </w:p>
    <w:p w:rsidR="00331A47" w:rsidRPr="000B5881" w:rsidRDefault="00331A47" w:rsidP="009F497E">
      <w:pPr>
        <w:spacing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>По итогам года сумма превышения целевых поступлений над целевыми расход</w:t>
      </w:r>
      <w:r w:rsidR="009F497E" w:rsidRPr="000B5881">
        <w:rPr>
          <w:rFonts w:cstheme="minorHAnsi"/>
          <w:sz w:val="24"/>
          <w:szCs w:val="24"/>
          <w:lang w:val="ru-RU"/>
        </w:rPr>
        <w:t>ами составила</w:t>
      </w:r>
      <w:r w:rsidR="00E54E7D" w:rsidRPr="000B5881">
        <w:rPr>
          <w:rFonts w:cstheme="minorHAnsi"/>
          <w:b/>
          <w:sz w:val="24"/>
          <w:szCs w:val="24"/>
          <w:lang w:val="ru-RU"/>
        </w:rPr>
        <w:t xml:space="preserve"> 5 830 218,20 руб.</w:t>
      </w:r>
      <w:r w:rsidR="009F497E" w:rsidRPr="000B5881">
        <w:rPr>
          <w:rFonts w:cstheme="minorHAnsi"/>
          <w:b/>
          <w:sz w:val="24"/>
          <w:szCs w:val="24"/>
          <w:lang w:val="ru-RU"/>
        </w:rPr>
        <w:t xml:space="preserve">, </w:t>
      </w:r>
      <w:r w:rsidR="009F497E" w:rsidRPr="000B5881">
        <w:rPr>
          <w:rFonts w:cstheme="minorHAnsi"/>
          <w:sz w:val="24"/>
          <w:szCs w:val="24"/>
          <w:lang w:val="ru-RU"/>
        </w:rPr>
        <w:t>в</w:t>
      </w:r>
      <w:r w:rsidRPr="000B5881">
        <w:rPr>
          <w:rFonts w:cstheme="minorHAnsi"/>
          <w:sz w:val="24"/>
          <w:szCs w:val="24"/>
          <w:lang w:val="ru-RU"/>
        </w:rPr>
        <w:t xml:space="preserve"> том числе:</w:t>
      </w:r>
    </w:p>
    <w:p w:rsidR="00331A47" w:rsidRPr="000B5881" w:rsidRDefault="00331A47" w:rsidP="009F497E">
      <w:pPr>
        <w:pStyle w:val="a3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По целевым взносам (включая расчеты за предоставление коммунальных услуг) – 1 687 657,16 руб.,</w:t>
      </w:r>
    </w:p>
    <w:p w:rsidR="00331A47" w:rsidRPr="000B5881" w:rsidRDefault="00331A47" w:rsidP="009F497E">
      <w:pPr>
        <w:pStyle w:val="a3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По доходам от предпринимательской деятельности и начисленным пени (после уплаты налога УСН) – 1 461 909,75 руб.,</w:t>
      </w:r>
    </w:p>
    <w:p w:rsidR="00331A47" w:rsidRPr="000B5881" w:rsidRDefault="00331A47" w:rsidP="009F497E">
      <w:pPr>
        <w:pStyle w:val="a3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По взносам в фонд капитального ремонта – 2 482 784,32 руб.,</w:t>
      </w:r>
    </w:p>
    <w:p w:rsidR="00331A47" w:rsidRPr="000B5881" w:rsidRDefault="00331A47" w:rsidP="009F497E">
      <w:pPr>
        <w:pStyle w:val="a3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По статьям, увеличивающим фонд капитального ремонта (начисленные пени и проценты на остаток по счету) – 197 866,97 руб.</w:t>
      </w:r>
    </w:p>
    <w:p w:rsidR="00331A47" w:rsidRPr="000B5881" w:rsidRDefault="00331A47" w:rsidP="00331A47">
      <w:pPr>
        <w:spacing w:before="0" w:beforeAutospacing="0" w:after="0" w:afterAutospacing="0"/>
        <w:contextualSpacing/>
        <w:rPr>
          <w:rFonts w:cstheme="minorHAnsi"/>
          <w:sz w:val="24"/>
          <w:szCs w:val="24"/>
          <w:lang w:val="ru-RU"/>
        </w:rPr>
      </w:pPr>
    </w:p>
    <w:p w:rsidR="00B43897" w:rsidRPr="000B5881" w:rsidRDefault="00B43897" w:rsidP="00D67F15">
      <w:pPr>
        <w:spacing w:after="0" w:afterAutospacing="0"/>
        <w:contextualSpacing/>
        <w:jc w:val="both"/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</w:pPr>
      <w:r w:rsidRPr="000B588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Фактический </w:t>
      </w:r>
      <w:r w:rsidR="008F4426" w:rsidRPr="000B5881">
        <w:rPr>
          <w:rFonts w:eastAsia="Times New Roman" w:cstheme="minorHAnsi"/>
          <w:color w:val="000000"/>
          <w:sz w:val="24"/>
          <w:szCs w:val="24"/>
          <w:lang w:val="ru-RU" w:eastAsia="ru-RU"/>
        </w:rPr>
        <w:t>остаток</w:t>
      </w:r>
      <w:r w:rsidRPr="000B588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целевых </w:t>
      </w:r>
      <w:r w:rsidR="008F4426" w:rsidRPr="000B5881">
        <w:rPr>
          <w:rFonts w:eastAsia="Times New Roman" w:cstheme="minorHAnsi"/>
          <w:color w:val="000000"/>
          <w:sz w:val="24"/>
          <w:szCs w:val="24"/>
          <w:lang w:val="ru-RU" w:eastAsia="ru-RU"/>
        </w:rPr>
        <w:t>средств</w:t>
      </w:r>
      <w:r w:rsidRPr="000B588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по состоянию на 31.12.2023 г. составляет</w:t>
      </w:r>
      <w:r w:rsidRPr="000B5881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 xml:space="preserve"> </w:t>
      </w:r>
      <w:r w:rsidR="00331A47" w:rsidRPr="000B5881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>44 206 622,14</w:t>
      </w:r>
      <w:r w:rsidRPr="000B5881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 xml:space="preserve"> руб.</w:t>
      </w:r>
    </w:p>
    <w:p w:rsidR="006E45B1" w:rsidRPr="000B5881" w:rsidRDefault="006E45B1" w:rsidP="00D67F15">
      <w:pPr>
        <w:spacing w:after="0" w:afterAutospacing="0"/>
        <w:contextualSpacing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b/>
          <w:bCs/>
          <w:i/>
          <w:color w:val="000000"/>
          <w:sz w:val="24"/>
          <w:szCs w:val="24"/>
          <w:u w:val="single"/>
          <w:lang w:val="ru-RU"/>
        </w:rPr>
      </w:pPr>
      <w:r w:rsidRPr="000B5881">
        <w:rPr>
          <w:rFonts w:cstheme="minorHAnsi"/>
          <w:b/>
          <w:bCs/>
          <w:i/>
          <w:color w:val="000000"/>
          <w:sz w:val="24"/>
          <w:szCs w:val="24"/>
          <w:u w:val="single"/>
          <w:lang w:val="ru-RU"/>
        </w:rPr>
        <w:t>Итоговое заключение</w:t>
      </w:r>
      <w:r w:rsidR="00DB0474" w:rsidRPr="000B5881">
        <w:rPr>
          <w:rFonts w:cstheme="minorHAnsi"/>
          <w:b/>
          <w:bCs/>
          <w:i/>
          <w:color w:val="000000"/>
          <w:sz w:val="24"/>
          <w:szCs w:val="24"/>
          <w:u w:val="single"/>
          <w:lang w:val="ru-RU"/>
        </w:rPr>
        <w:t>: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FE3409" w:rsidRPr="000B5881">
        <w:rPr>
          <w:rFonts w:cstheme="minorHAnsi"/>
          <w:color w:val="000000"/>
          <w:sz w:val="24"/>
          <w:szCs w:val="24"/>
          <w:lang w:val="ru-RU"/>
        </w:rPr>
        <w:t>2023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 году расходование денежных средств ТСЖ осуществлялось в соответствии со сметой.</w:t>
      </w:r>
    </w:p>
    <w:p w:rsidR="002B4976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Проверкой установлено отсутствие в</w:t>
      </w:r>
      <w:r w:rsidR="00D03703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409" w:rsidRPr="000B5881">
        <w:rPr>
          <w:rFonts w:cstheme="minorHAnsi"/>
          <w:color w:val="000000"/>
          <w:sz w:val="24"/>
          <w:szCs w:val="24"/>
          <w:lang w:val="ru-RU"/>
        </w:rPr>
        <w:t>2023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 году нецелевого использования</w:t>
      </w:r>
      <w:r w:rsidRPr="000B5881">
        <w:rPr>
          <w:rFonts w:cstheme="minorHAnsi"/>
          <w:sz w:val="24"/>
          <w:szCs w:val="24"/>
          <w:lang w:val="ru-RU"/>
        </w:rPr>
        <w:br/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средств жильцов дома, нарушений по расходованию денежных средств </w:t>
      </w:r>
      <w:r w:rsidR="009F497E" w:rsidRPr="000B5881">
        <w:rPr>
          <w:rFonts w:cstheme="minorHAnsi"/>
          <w:bCs/>
          <w:color w:val="000000"/>
          <w:sz w:val="24"/>
          <w:szCs w:val="24"/>
          <w:lang w:val="ru-RU"/>
        </w:rPr>
        <w:t>ТСЖ «ТВИН ПИКС»</w:t>
      </w:r>
      <w:r w:rsidR="00652E9C" w:rsidRPr="000B5881">
        <w:rPr>
          <w:rFonts w:cstheme="minorHAnsi"/>
          <w:bCs/>
          <w:color w:val="000000"/>
          <w:sz w:val="24"/>
          <w:szCs w:val="24"/>
          <w:lang w:val="ru-RU"/>
        </w:rPr>
        <w:t xml:space="preserve"> не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 установлено.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Решения по расходованию средств ТСЖ принимались коллегиальным исполнительным органом ТСЖ</w:t>
      </w:r>
      <w:r w:rsidRPr="000B5881">
        <w:rPr>
          <w:rFonts w:cstheme="minorHAnsi"/>
          <w:color w:val="000000"/>
          <w:sz w:val="24"/>
          <w:szCs w:val="24"/>
        </w:rPr>
        <w:t> </w:t>
      </w:r>
      <w:r w:rsidRPr="000B5881">
        <w:rPr>
          <w:rFonts w:cstheme="minorHAnsi"/>
          <w:color w:val="000000"/>
          <w:sz w:val="24"/>
          <w:szCs w:val="24"/>
          <w:lang w:val="ru-RU"/>
        </w:rPr>
        <w:t>–</w:t>
      </w:r>
      <w:r w:rsidR="00D03703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правлением.</w:t>
      </w:r>
    </w:p>
    <w:p w:rsidR="00390358" w:rsidRPr="000B5881" w:rsidRDefault="00390358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b/>
          <w:i/>
          <w:color w:val="000000"/>
          <w:sz w:val="24"/>
          <w:szCs w:val="24"/>
          <w:u w:val="single"/>
          <w:lang w:val="ru-RU"/>
        </w:rPr>
      </w:pPr>
      <w:r w:rsidRPr="000B5881">
        <w:rPr>
          <w:rFonts w:cstheme="minorHAnsi"/>
          <w:b/>
          <w:i/>
          <w:color w:val="000000"/>
          <w:sz w:val="24"/>
          <w:szCs w:val="24"/>
          <w:u w:val="single"/>
          <w:lang w:val="ru-RU"/>
        </w:rPr>
        <w:t>Выводы: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>1. Основная задача ТСЖ – обеспечение надлежащего содержания и текущего ремонта общего</w:t>
      </w:r>
      <w:r w:rsidR="002B497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имущества многоквартирного дома в </w:t>
      </w:r>
      <w:r w:rsidR="00FE3409" w:rsidRPr="000B5881">
        <w:rPr>
          <w:rFonts w:cstheme="minorHAnsi"/>
          <w:color w:val="000000"/>
          <w:sz w:val="24"/>
          <w:szCs w:val="24"/>
          <w:lang w:val="ru-RU"/>
        </w:rPr>
        <w:t>2023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 году – была выполнена.</w:t>
      </w:r>
    </w:p>
    <w:p w:rsidR="00390358" w:rsidRPr="000B5881" w:rsidRDefault="00E3478E" w:rsidP="0022749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5881">
        <w:rPr>
          <w:rFonts w:cstheme="minorHAnsi"/>
          <w:color w:val="000000"/>
          <w:sz w:val="24"/>
          <w:szCs w:val="24"/>
          <w:lang w:val="ru-RU"/>
        </w:rPr>
        <w:t xml:space="preserve">2. Финансово-хозяйственную деятельность </w:t>
      </w:r>
      <w:r w:rsidR="009F497E" w:rsidRPr="000B5881">
        <w:rPr>
          <w:rFonts w:cstheme="minorHAnsi"/>
          <w:bCs/>
          <w:color w:val="000000"/>
          <w:sz w:val="24"/>
          <w:szCs w:val="24"/>
          <w:lang w:val="ru-RU"/>
        </w:rPr>
        <w:t>ТСЖ «ТВИН ПИКС»</w:t>
      </w:r>
      <w:r w:rsidR="00331A47" w:rsidRPr="000B5881">
        <w:rPr>
          <w:rFonts w:cstheme="minorHAnsi"/>
          <w:bCs/>
          <w:color w:val="000000"/>
          <w:sz w:val="24"/>
          <w:szCs w:val="24"/>
          <w:lang w:val="ru-RU"/>
        </w:rPr>
        <w:t xml:space="preserve"> за</w:t>
      </w:r>
      <w:r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409" w:rsidRPr="000B5881">
        <w:rPr>
          <w:rFonts w:cstheme="minorHAnsi"/>
          <w:color w:val="000000"/>
          <w:sz w:val="24"/>
          <w:szCs w:val="24"/>
          <w:lang w:val="ru-RU"/>
        </w:rPr>
        <w:t>2023</w:t>
      </w:r>
      <w:r w:rsidR="00372896" w:rsidRPr="000B58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B5881">
        <w:rPr>
          <w:rFonts w:cstheme="minorHAnsi"/>
          <w:color w:val="000000"/>
          <w:sz w:val="24"/>
          <w:szCs w:val="24"/>
          <w:lang w:val="ru-RU"/>
        </w:rPr>
        <w:t>год признать удовлетворительной.</w:t>
      </w:r>
    </w:p>
    <w:p w:rsidR="001E05E4" w:rsidRPr="000B5881" w:rsidRDefault="001E05E4" w:rsidP="00A0502B">
      <w:pPr>
        <w:contextualSpacing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 xml:space="preserve">3. Предъявленная к проверке бухгалтерская отчетность подготовлена таким образом, что полностью обеспечивает во всех существенных аспектах отражение активов и пассивов </w:t>
      </w:r>
      <w:r w:rsidR="009F497E" w:rsidRPr="000B5881">
        <w:rPr>
          <w:rFonts w:cstheme="minorHAnsi"/>
          <w:sz w:val="24"/>
          <w:szCs w:val="24"/>
          <w:lang w:val="ru-RU"/>
        </w:rPr>
        <w:t>ТСЖ «ТВИН ПИКС»</w:t>
      </w:r>
      <w:r w:rsidR="00331A47" w:rsidRPr="000B5881">
        <w:rPr>
          <w:rFonts w:cstheme="minorHAnsi"/>
          <w:bCs/>
          <w:color w:val="000000"/>
          <w:sz w:val="24"/>
          <w:szCs w:val="24"/>
          <w:lang w:val="ru-RU"/>
        </w:rPr>
        <w:t xml:space="preserve"> по</w:t>
      </w:r>
      <w:r w:rsidRPr="000B5881">
        <w:rPr>
          <w:rFonts w:cstheme="minorHAnsi"/>
          <w:sz w:val="24"/>
          <w:szCs w:val="24"/>
          <w:lang w:val="ru-RU"/>
        </w:rPr>
        <w:t xml:space="preserve"> состоянию на 31.12.</w:t>
      </w:r>
      <w:r w:rsidR="00FE3409" w:rsidRPr="000B5881">
        <w:rPr>
          <w:rFonts w:cstheme="minorHAnsi"/>
          <w:sz w:val="24"/>
          <w:szCs w:val="24"/>
          <w:lang w:val="ru-RU"/>
        </w:rPr>
        <w:t>2023</w:t>
      </w:r>
      <w:r w:rsidRPr="000B5881">
        <w:rPr>
          <w:rFonts w:cstheme="minorHAnsi"/>
          <w:sz w:val="24"/>
          <w:szCs w:val="24"/>
          <w:lang w:val="ru-RU"/>
        </w:rPr>
        <w:t xml:space="preserve"> г. и финансовых результатов его деятельности, а также целевое использование средств за период с 01 января по 31 декабря </w:t>
      </w:r>
      <w:r w:rsidR="00FE3409" w:rsidRPr="000B5881">
        <w:rPr>
          <w:rFonts w:cstheme="minorHAnsi"/>
          <w:sz w:val="24"/>
          <w:szCs w:val="24"/>
          <w:lang w:val="ru-RU"/>
        </w:rPr>
        <w:t>2023</w:t>
      </w:r>
      <w:r w:rsidRPr="000B5881">
        <w:rPr>
          <w:rFonts w:cstheme="minorHAnsi"/>
          <w:sz w:val="24"/>
          <w:szCs w:val="24"/>
          <w:lang w:val="ru-RU"/>
        </w:rPr>
        <w:t xml:space="preserve"> года включительно.</w:t>
      </w:r>
    </w:p>
    <w:p w:rsidR="001554E2" w:rsidRPr="000B5881" w:rsidRDefault="001554E2" w:rsidP="00A0502B">
      <w:pPr>
        <w:contextualSpacing/>
        <w:jc w:val="both"/>
        <w:rPr>
          <w:rFonts w:cstheme="minorHAnsi"/>
          <w:sz w:val="24"/>
          <w:szCs w:val="24"/>
          <w:lang w:val="ru-RU"/>
        </w:rPr>
      </w:pPr>
    </w:p>
    <w:p w:rsidR="001554E2" w:rsidRPr="000B5881" w:rsidRDefault="001554E2" w:rsidP="00107810">
      <w:pPr>
        <w:spacing w:before="0" w:beforeAutospacing="0" w:after="0" w:afterAutospacing="0"/>
        <w:contextualSpacing/>
        <w:jc w:val="both"/>
        <w:rPr>
          <w:rFonts w:cstheme="minorHAnsi"/>
          <w:b/>
          <w:i/>
          <w:sz w:val="24"/>
          <w:szCs w:val="24"/>
          <w:u w:val="single"/>
          <w:lang w:val="ru-RU"/>
        </w:rPr>
      </w:pPr>
      <w:r w:rsidRPr="000B5881">
        <w:rPr>
          <w:rFonts w:cstheme="minorHAnsi"/>
          <w:b/>
          <w:i/>
          <w:sz w:val="24"/>
          <w:szCs w:val="24"/>
          <w:u w:val="single"/>
          <w:lang w:val="ru-RU"/>
        </w:rPr>
        <w:t>Приложения:</w:t>
      </w:r>
    </w:p>
    <w:p w:rsidR="001554E2" w:rsidRPr="000B5881" w:rsidRDefault="00107810" w:rsidP="001078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>Отчет о целевом использовании денежных средств</w:t>
      </w:r>
      <w:r w:rsidR="001554E2" w:rsidRPr="000B5881">
        <w:rPr>
          <w:rFonts w:asciiTheme="minorHAnsi" w:hAnsiTheme="minorHAnsi" w:cstheme="minorHAnsi"/>
          <w:sz w:val="24"/>
          <w:szCs w:val="24"/>
        </w:rPr>
        <w:t xml:space="preserve"> </w:t>
      </w:r>
      <w:r w:rsidR="009F497E" w:rsidRPr="000B5881">
        <w:rPr>
          <w:rFonts w:asciiTheme="minorHAnsi" w:hAnsiTheme="minorHAnsi" w:cstheme="minorHAnsi"/>
          <w:sz w:val="24"/>
          <w:szCs w:val="24"/>
        </w:rPr>
        <w:t>ТСЖ «ТВИН ПИКС»</w:t>
      </w:r>
      <w:r w:rsidR="001554E2" w:rsidRPr="000B588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за</w:t>
      </w:r>
      <w:r w:rsidR="001554E2" w:rsidRPr="000B5881">
        <w:rPr>
          <w:rFonts w:asciiTheme="minorHAnsi" w:hAnsiTheme="minorHAnsi" w:cstheme="minorHAnsi"/>
          <w:color w:val="000000"/>
          <w:sz w:val="24"/>
          <w:szCs w:val="24"/>
        </w:rPr>
        <w:t xml:space="preserve"> 2023 год</w:t>
      </w:r>
    </w:p>
    <w:p w:rsidR="001554E2" w:rsidRPr="000B5881" w:rsidRDefault="001554E2" w:rsidP="001078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color w:val="000000"/>
          <w:sz w:val="24"/>
          <w:szCs w:val="24"/>
        </w:rPr>
        <w:t xml:space="preserve">Финансовый отчет о движении денежных средств </w:t>
      </w:r>
      <w:r w:rsidR="009F497E" w:rsidRPr="000B5881">
        <w:rPr>
          <w:rFonts w:asciiTheme="minorHAnsi" w:hAnsiTheme="minorHAnsi" w:cstheme="minorHAnsi"/>
          <w:sz w:val="24"/>
          <w:szCs w:val="24"/>
        </w:rPr>
        <w:t>ТСЖ «ТВИН ПИКС»</w:t>
      </w:r>
      <w:r w:rsidRPr="000B588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за</w:t>
      </w:r>
      <w:r w:rsidRPr="000B5881">
        <w:rPr>
          <w:rFonts w:asciiTheme="minorHAnsi" w:hAnsiTheme="minorHAnsi" w:cstheme="minorHAnsi"/>
          <w:color w:val="000000"/>
          <w:sz w:val="24"/>
          <w:szCs w:val="24"/>
        </w:rPr>
        <w:t xml:space="preserve"> 2023 год</w:t>
      </w:r>
    </w:p>
    <w:p w:rsidR="001554E2" w:rsidRPr="000B5881" w:rsidRDefault="001554E2" w:rsidP="001078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Отчет по исполнению сметы </w:t>
      </w:r>
      <w:r w:rsidR="009F497E" w:rsidRPr="000B5881">
        <w:rPr>
          <w:rFonts w:asciiTheme="minorHAnsi" w:hAnsiTheme="minorHAnsi" w:cstheme="minorHAnsi"/>
          <w:sz w:val="24"/>
          <w:szCs w:val="24"/>
        </w:rPr>
        <w:t>ТСЖ «ТВИН ПИКС»</w:t>
      </w:r>
      <w:r w:rsidRPr="000B588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за</w:t>
      </w:r>
      <w:r w:rsidRPr="000B5881">
        <w:rPr>
          <w:rFonts w:asciiTheme="minorHAnsi" w:hAnsiTheme="minorHAnsi" w:cstheme="minorHAnsi"/>
          <w:color w:val="000000"/>
          <w:sz w:val="24"/>
          <w:szCs w:val="24"/>
        </w:rPr>
        <w:t xml:space="preserve"> 2023 год</w:t>
      </w:r>
    </w:p>
    <w:p w:rsidR="001554E2" w:rsidRPr="000B5881" w:rsidRDefault="001554E2" w:rsidP="001078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Отчет о расходах </w:t>
      </w:r>
      <w:r w:rsidR="009F497E" w:rsidRPr="000B5881">
        <w:rPr>
          <w:rFonts w:asciiTheme="minorHAnsi" w:hAnsiTheme="minorHAnsi" w:cstheme="minorHAnsi"/>
          <w:sz w:val="24"/>
          <w:szCs w:val="24"/>
        </w:rPr>
        <w:t>ТСЖ «ТВИН ПИКС»</w:t>
      </w:r>
      <w:r w:rsidRPr="000B588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за</w:t>
      </w:r>
      <w:r w:rsidRPr="000B5881">
        <w:rPr>
          <w:rFonts w:asciiTheme="minorHAnsi" w:hAnsiTheme="minorHAnsi" w:cstheme="minorHAnsi"/>
          <w:color w:val="000000"/>
          <w:sz w:val="24"/>
          <w:szCs w:val="24"/>
        </w:rPr>
        <w:t xml:space="preserve"> 2023 год</w:t>
      </w:r>
    </w:p>
    <w:p w:rsidR="001554E2" w:rsidRPr="000B5881" w:rsidRDefault="001554E2" w:rsidP="001078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881">
        <w:rPr>
          <w:rFonts w:asciiTheme="minorHAnsi" w:hAnsiTheme="minorHAnsi" w:cstheme="minorHAnsi"/>
          <w:sz w:val="24"/>
          <w:szCs w:val="24"/>
        </w:rPr>
        <w:t xml:space="preserve">Реестр контрагентов </w:t>
      </w:r>
      <w:r w:rsidR="009F497E" w:rsidRPr="000B5881">
        <w:rPr>
          <w:rFonts w:asciiTheme="minorHAnsi" w:hAnsiTheme="minorHAnsi" w:cstheme="minorHAnsi"/>
          <w:sz w:val="24"/>
          <w:szCs w:val="24"/>
        </w:rPr>
        <w:t>ТСЖ «ТВИН ПИКС»</w:t>
      </w:r>
      <w:r w:rsidRPr="000B588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за</w:t>
      </w:r>
      <w:r w:rsidRPr="000B5881">
        <w:rPr>
          <w:rFonts w:asciiTheme="minorHAnsi" w:hAnsiTheme="minorHAnsi" w:cstheme="minorHAnsi"/>
          <w:color w:val="000000"/>
          <w:sz w:val="24"/>
          <w:szCs w:val="24"/>
        </w:rPr>
        <w:t xml:space="preserve"> 2023 год</w:t>
      </w:r>
    </w:p>
    <w:p w:rsidR="006F6E0B" w:rsidRDefault="009F497E" w:rsidP="009F497E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 xml:space="preserve">Ревизор </w:t>
      </w:r>
      <w:proofErr w:type="spellStart"/>
      <w:r w:rsidRPr="000B5881">
        <w:rPr>
          <w:rFonts w:cstheme="minorHAnsi"/>
          <w:sz w:val="24"/>
          <w:szCs w:val="24"/>
          <w:lang w:val="ru-RU"/>
        </w:rPr>
        <w:t>Каргопольцева</w:t>
      </w:r>
      <w:proofErr w:type="spellEnd"/>
      <w:r w:rsidRPr="000B5881">
        <w:rPr>
          <w:rFonts w:cstheme="minorHAnsi"/>
          <w:sz w:val="24"/>
          <w:szCs w:val="24"/>
          <w:lang w:val="ru-RU"/>
        </w:rPr>
        <w:t xml:space="preserve"> Я.В. </w:t>
      </w:r>
    </w:p>
    <w:p w:rsidR="009F497E" w:rsidRPr="000B5881" w:rsidRDefault="009F497E" w:rsidP="009F497E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0B5881">
        <w:rPr>
          <w:rFonts w:cstheme="minorHAnsi"/>
          <w:sz w:val="24"/>
          <w:szCs w:val="24"/>
          <w:lang w:val="ru-RU"/>
        </w:rPr>
        <w:t xml:space="preserve">Ревизор Вершинина М.С. </w:t>
      </w:r>
      <w:bookmarkStart w:id="0" w:name="_GoBack"/>
      <w:bookmarkEnd w:id="0"/>
    </w:p>
    <w:sectPr w:rsidR="009F497E" w:rsidRPr="000B5881" w:rsidSect="003A0A23">
      <w:footerReference w:type="default" r:id="rId8"/>
      <w:pgSz w:w="11907" w:h="16839"/>
      <w:pgMar w:top="1134" w:right="1134" w:bottom="709" w:left="1276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70" w:rsidRDefault="00654A70" w:rsidP="00FE3409">
      <w:pPr>
        <w:spacing w:before="0" w:after="0"/>
      </w:pPr>
      <w:r>
        <w:separator/>
      </w:r>
    </w:p>
  </w:endnote>
  <w:endnote w:type="continuationSeparator" w:id="0">
    <w:p w:rsidR="00654A70" w:rsidRDefault="00654A70" w:rsidP="00FE34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934724"/>
      <w:docPartObj>
        <w:docPartGallery w:val="Page Numbers (Bottom of Page)"/>
        <w:docPartUnique/>
      </w:docPartObj>
    </w:sdtPr>
    <w:sdtEndPr/>
    <w:sdtContent>
      <w:p w:rsidR="009F497E" w:rsidRDefault="009F497E">
        <w:pPr>
          <w:pStyle w:val="a6"/>
          <w:jc w:val="center"/>
        </w:pPr>
      </w:p>
      <w:p w:rsidR="009F497E" w:rsidRDefault="009F49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E0B" w:rsidRPr="006F6E0B">
          <w:rPr>
            <w:noProof/>
            <w:lang w:val="ru-RU"/>
          </w:rPr>
          <w:t>9</w:t>
        </w:r>
        <w:r>
          <w:fldChar w:fldCharType="end"/>
        </w:r>
      </w:p>
    </w:sdtContent>
  </w:sdt>
  <w:p w:rsidR="009F497E" w:rsidRDefault="009F49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70" w:rsidRDefault="00654A70" w:rsidP="00FE3409">
      <w:pPr>
        <w:spacing w:before="0" w:after="0"/>
      </w:pPr>
      <w:r>
        <w:separator/>
      </w:r>
    </w:p>
  </w:footnote>
  <w:footnote w:type="continuationSeparator" w:id="0">
    <w:p w:rsidR="00654A70" w:rsidRDefault="00654A70" w:rsidP="00FE340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12B5"/>
    <w:multiLevelType w:val="hybridMultilevel"/>
    <w:tmpl w:val="DFAAF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D42B6"/>
    <w:multiLevelType w:val="hybridMultilevel"/>
    <w:tmpl w:val="DF147E78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47B5FEE"/>
    <w:multiLevelType w:val="hybridMultilevel"/>
    <w:tmpl w:val="D7A67B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AA14E9"/>
    <w:multiLevelType w:val="multilevel"/>
    <w:tmpl w:val="3E3023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423AF"/>
    <w:multiLevelType w:val="hybridMultilevel"/>
    <w:tmpl w:val="4762D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F0207"/>
    <w:multiLevelType w:val="hybridMultilevel"/>
    <w:tmpl w:val="CAD6F05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F1E7222"/>
    <w:multiLevelType w:val="hybridMultilevel"/>
    <w:tmpl w:val="B78CE44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567F9A"/>
    <w:multiLevelType w:val="multilevel"/>
    <w:tmpl w:val="3E3023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7B4A76"/>
    <w:multiLevelType w:val="hybridMultilevel"/>
    <w:tmpl w:val="E020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C5F65"/>
    <w:multiLevelType w:val="hybridMultilevel"/>
    <w:tmpl w:val="C950B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825769"/>
    <w:multiLevelType w:val="hybridMultilevel"/>
    <w:tmpl w:val="391A09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7D158C"/>
    <w:multiLevelType w:val="hybridMultilevel"/>
    <w:tmpl w:val="C5862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62411"/>
    <w:multiLevelType w:val="hybridMultilevel"/>
    <w:tmpl w:val="A72826AA"/>
    <w:lvl w:ilvl="0" w:tplc="041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3">
    <w:nsid w:val="44B754E3"/>
    <w:multiLevelType w:val="hybridMultilevel"/>
    <w:tmpl w:val="1E7E3DB8"/>
    <w:lvl w:ilvl="0" w:tplc="E4343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016768"/>
    <w:multiLevelType w:val="hybridMultilevel"/>
    <w:tmpl w:val="87068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411378"/>
    <w:multiLevelType w:val="hybridMultilevel"/>
    <w:tmpl w:val="3CFE56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EFB3F6C"/>
    <w:multiLevelType w:val="hybridMultilevel"/>
    <w:tmpl w:val="A6FCA0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BC6124"/>
    <w:multiLevelType w:val="hybridMultilevel"/>
    <w:tmpl w:val="DE18F1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D458D3"/>
    <w:multiLevelType w:val="hybridMultilevel"/>
    <w:tmpl w:val="993A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52536"/>
    <w:multiLevelType w:val="hybridMultilevel"/>
    <w:tmpl w:val="8DEAC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D7E5F"/>
    <w:multiLevelType w:val="hybridMultilevel"/>
    <w:tmpl w:val="B5A05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8"/>
  </w:num>
  <w:num w:numId="5">
    <w:abstractNumId w:val="5"/>
  </w:num>
  <w:num w:numId="6">
    <w:abstractNumId w:val="6"/>
  </w:num>
  <w:num w:numId="7">
    <w:abstractNumId w:val="15"/>
  </w:num>
  <w:num w:numId="8">
    <w:abstractNumId w:val="0"/>
  </w:num>
  <w:num w:numId="9">
    <w:abstractNumId w:val="11"/>
  </w:num>
  <w:num w:numId="10">
    <w:abstractNumId w:val="4"/>
  </w:num>
  <w:num w:numId="11">
    <w:abstractNumId w:val="19"/>
  </w:num>
  <w:num w:numId="12">
    <w:abstractNumId w:val="17"/>
  </w:num>
  <w:num w:numId="13">
    <w:abstractNumId w:val="7"/>
  </w:num>
  <w:num w:numId="14">
    <w:abstractNumId w:val="12"/>
  </w:num>
  <w:num w:numId="15">
    <w:abstractNumId w:val="8"/>
  </w:num>
  <w:num w:numId="16">
    <w:abstractNumId w:val="9"/>
  </w:num>
  <w:num w:numId="17">
    <w:abstractNumId w:val="16"/>
  </w:num>
  <w:num w:numId="18">
    <w:abstractNumId w:val="10"/>
  </w:num>
  <w:num w:numId="19">
    <w:abstractNumId w:val="2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3ED"/>
    <w:rsid w:val="00025C59"/>
    <w:rsid w:val="000B5881"/>
    <w:rsid w:val="000C12B7"/>
    <w:rsid w:val="000E6843"/>
    <w:rsid w:val="000F6419"/>
    <w:rsid w:val="00107810"/>
    <w:rsid w:val="00116B0A"/>
    <w:rsid w:val="001261E1"/>
    <w:rsid w:val="00150B81"/>
    <w:rsid w:val="001534D2"/>
    <w:rsid w:val="001554E2"/>
    <w:rsid w:val="0017236F"/>
    <w:rsid w:val="00185241"/>
    <w:rsid w:val="0019418A"/>
    <w:rsid w:val="001B39F0"/>
    <w:rsid w:val="001E05E4"/>
    <w:rsid w:val="001E17CD"/>
    <w:rsid w:val="001E6F82"/>
    <w:rsid w:val="001F76A1"/>
    <w:rsid w:val="0020348F"/>
    <w:rsid w:val="00207B2F"/>
    <w:rsid w:val="00214115"/>
    <w:rsid w:val="00215AAA"/>
    <w:rsid w:val="0022462F"/>
    <w:rsid w:val="00227491"/>
    <w:rsid w:val="0023176B"/>
    <w:rsid w:val="00233775"/>
    <w:rsid w:val="00241A4B"/>
    <w:rsid w:val="00280D30"/>
    <w:rsid w:val="00290E46"/>
    <w:rsid w:val="0029401F"/>
    <w:rsid w:val="00297D1D"/>
    <w:rsid w:val="002B2FEE"/>
    <w:rsid w:val="002B4976"/>
    <w:rsid w:val="002D33B1"/>
    <w:rsid w:val="002D3591"/>
    <w:rsid w:val="002E2311"/>
    <w:rsid w:val="00320B23"/>
    <w:rsid w:val="00327E7C"/>
    <w:rsid w:val="00331A47"/>
    <w:rsid w:val="003514A0"/>
    <w:rsid w:val="0035455E"/>
    <w:rsid w:val="003573CC"/>
    <w:rsid w:val="00372896"/>
    <w:rsid w:val="0037364B"/>
    <w:rsid w:val="00390358"/>
    <w:rsid w:val="00391F14"/>
    <w:rsid w:val="003A0A23"/>
    <w:rsid w:val="003A70CA"/>
    <w:rsid w:val="003A7347"/>
    <w:rsid w:val="003C46C0"/>
    <w:rsid w:val="003E5A1F"/>
    <w:rsid w:val="00406A2D"/>
    <w:rsid w:val="00414558"/>
    <w:rsid w:val="0045214F"/>
    <w:rsid w:val="00452BB5"/>
    <w:rsid w:val="00457B7C"/>
    <w:rsid w:val="004A70A3"/>
    <w:rsid w:val="004D0D80"/>
    <w:rsid w:val="004D3E8A"/>
    <w:rsid w:val="004D48C1"/>
    <w:rsid w:val="004F7E17"/>
    <w:rsid w:val="00500940"/>
    <w:rsid w:val="00530AB8"/>
    <w:rsid w:val="00561B5C"/>
    <w:rsid w:val="005902FA"/>
    <w:rsid w:val="00592837"/>
    <w:rsid w:val="00592ABE"/>
    <w:rsid w:val="005A05CE"/>
    <w:rsid w:val="005F0A44"/>
    <w:rsid w:val="005F3A40"/>
    <w:rsid w:val="005F47A2"/>
    <w:rsid w:val="00601CB2"/>
    <w:rsid w:val="00652E9C"/>
    <w:rsid w:val="00653AF6"/>
    <w:rsid w:val="00654A70"/>
    <w:rsid w:val="00673670"/>
    <w:rsid w:val="00681766"/>
    <w:rsid w:val="006A5D70"/>
    <w:rsid w:val="006C1035"/>
    <w:rsid w:val="006D7DE9"/>
    <w:rsid w:val="006E45B1"/>
    <w:rsid w:val="006E7F55"/>
    <w:rsid w:val="006F6E0B"/>
    <w:rsid w:val="007114CE"/>
    <w:rsid w:val="00732D60"/>
    <w:rsid w:val="00742CE6"/>
    <w:rsid w:val="00746DB5"/>
    <w:rsid w:val="00762184"/>
    <w:rsid w:val="00766254"/>
    <w:rsid w:val="00771A02"/>
    <w:rsid w:val="007846D2"/>
    <w:rsid w:val="007B30EB"/>
    <w:rsid w:val="007D59DA"/>
    <w:rsid w:val="007F223E"/>
    <w:rsid w:val="007F3AE3"/>
    <w:rsid w:val="00800C70"/>
    <w:rsid w:val="008022A5"/>
    <w:rsid w:val="00807FD7"/>
    <w:rsid w:val="008369BC"/>
    <w:rsid w:val="00852A34"/>
    <w:rsid w:val="008532F0"/>
    <w:rsid w:val="0089313B"/>
    <w:rsid w:val="008A44AD"/>
    <w:rsid w:val="008B09A7"/>
    <w:rsid w:val="008C2094"/>
    <w:rsid w:val="008C5FEB"/>
    <w:rsid w:val="008D6C41"/>
    <w:rsid w:val="008F4426"/>
    <w:rsid w:val="00915DB8"/>
    <w:rsid w:val="0092555D"/>
    <w:rsid w:val="0094245C"/>
    <w:rsid w:val="00955F0D"/>
    <w:rsid w:val="0096134A"/>
    <w:rsid w:val="009744BE"/>
    <w:rsid w:val="0097510E"/>
    <w:rsid w:val="00977E73"/>
    <w:rsid w:val="00990FB9"/>
    <w:rsid w:val="009966D7"/>
    <w:rsid w:val="009A1A4B"/>
    <w:rsid w:val="009B5376"/>
    <w:rsid w:val="009C4A09"/>
    <w:rsid w:val="009C699D"/>
    <w:rsid w:val="009E19B9"/>
    <w:rsid w:val="009E362E"/>
    <w:rsid w:val="009F18EB"/>
    <w:rsid w:val="009F4163"/>
    <w:rsid w:val="009F4357"/>
    <w:rsid w:val="009F497E"/>
    <w:rsid w:val="009F588B"/>
    <w:rsid w:val="00A0502B"/>
    <w:rsid w:val="00A165ED"/>
    <w:rsid w:val="00A346AE"/>
    <w:rsid w:val="00A3549F"/>
    <w:rsid w:val="00A502D3"/>
    <w:rsid w:val="00A53782"/>
    <w:rsid w:val="00A57BDC"/>
    <w:rsid w:val="00AA03EC"/>
    <w:rsid w:val="00AB4889"/>
    <w:rsid w:val="00AC1567"/>
    <w:rsid w:val="00AC5D5E"/>
    <w:rsid w:val="00AF3EF0"/>
    <w:rsid w:val="00AF6230"/>
    <w:rsid w:val="00B002C8"/>
    <w:rsid w:val="00B308AE"/>
    <w:rsid w:val="00B35825"/>
    <w:rsid w:val="00B43897"/>
    <w:rsid w:val="00B56488"/>
    <w:rsid w:val="00B70A6C"/>
    <w:rsid w:val="00B73A5A"/>
    <w:rsid w:val="00B77FF3"/>
    <w:rsid w:val="00B95C28"/>
    <w:rsid w:val="00BC6A76"/>
    <w:rsid w:val="00BF4925"/>
    <w:rsid w:val="00C03248"/>
    <w:rsid w:val="00C21A7D"/>
    <w:rsid w:val="00C3796A"/>
    <w:rsid w:val="00C77189"/>
    <w:rsid w:val="00CA49BE"/>
    <w:rsid w:val="00CB1B0B"/>
    <w:rsid w:val="00CB3526"/>
    <w:rsid w:val="00CB7087"/>
    <w:rsid w:val="00CC3E98"/>
    <w:rsid w:val="00CF1FFD"/>
    <w:rsid w:val="00CF424F"/>
    <w:rsid w:val="00D031FF"/>
    <w:rsid w:val="00D03703"/>
    <w:rsid w:val="00D32ED1"/>
    <w:rsid w:val="00D36F4D"/>
    <w:rsid w:val="00D67F15"/>
    <w:rsid w:val="00D7624E"/>
    <w:rsid w:val="00D8607E"/>
    <w:rsid w:val="00D94BA2"/>
    <w:rsid w:val="00D94BAE"/>
    <w:rsid w:val="00DB0474"/>
    <w:rsid w:val="00DB38E9"/>
    <w:rsid w:val="00DC0FB1"/>
    <w:rsid w:val="00DD75F1"/>
    <w:rsid w:val="00DE376F"/>
    <w:rsid w:val="00E34662"/>
    <w:rsid w:val="00E3478E"/>
    <w:rsid w:val="00E438A1"/>
    <w:rsid w:val="00E54E7D"/>
    <w:rsid w:val="00E57843"/>
    <w:rsid w:val="00E73EC3"/>
    <w:rsid w:val="00E8270E"/>
    <w:rsid w:val="00EC1CFE"/>
    <w:rsid w:val="00ED14E1"/>
    <w:rsid w:val="00EF3C39"/>
    <w:rsid w:val="00EF40BE"/>
    <w:rsid w:val="00F00961"/>
    <w:rsid w:val="00F01E19"/>
    <w:rsid w:val="00F02EE6"/>
    <w:rsid w:val="00F06BB9"/>
    <w:rsid w:val="00F104F7"/>
    <w:rsid w:val="00F142C5"/>
    <w:rsid w:val="00F7533B"/>
    <w:rsid w:val="00F82476"/>
    <w:rsid w:val="00F974C6"/>
    <w:rsid w:val="00FA571D"/>
    <w:rsid w:val="00FB78AF"/>
    <w:rsid w:val="00FD6621"/>
    <w:rsid w:val="00FE3409"/>
    <w:rsid w:val="00FE3A79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44AD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FE340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E3409"/>
  </w:style>
  <w:style w:type="paragraph" w:styleId="a6">
    <w:name w:val="footer"/>
    <w:basedOn w:val="a"/>
    <w:link w:val="a7"/>
    <w:uiPriority w:val="99"/>
    <w:unhideWhenUsed/>
    <w:rsid w:val="00FE340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E3409"/>
  </w:style>
  <w:style w:type="paragraph" w:customStyle="1" w:styleId="11">
    <w:name w:val="Абзац списка1"/>
    <w:basedOn w:val="a"/>
    <w:qFormat/>
    <w:rsid w:val="00766254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44AD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FE340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E3409"/>
  </w:style>
  <w:style w:type="paragraph" w:styleId="a6">
    <w:name w:val="footer"/>
    <w:basedOn w:val="a"/>
    <w:link w:val="a7"/>
    <w:uiPriority w:val="99"/>
    <w:unhideWhenUsed/>
    <w:rsid w:val="00FE340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E3409"/>
  </w:style>
  <w:style w:type="paragraph" w:customStyle="1" w:styleId="11">
    <w:name w:val="Абзац списка1"/>
    <w:basedOn w:val="a"/>
    <w:qFormat/>
    <w:rsid w:val="00766254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dc:description>Подготовлено экспертами Актион-МЦФЭР</dc:description>
  <cp:lastModifiedBy>Твин Пикс</cp:lastModifiedBy>
  <cp:revision>3</cp:revision>
  <cp:lastPrinted>2024-05-17T12:25:00Z</cp:lastPrinted>
  <dcterms:created xsi:type="dcterms:W3CDTF">2024-05-15T15:40:00Z</dcterms:created>
  <dcterms:modified xsi:type="dcterms:W3CDTF">2024-05-17T12:27:00Z</dcterms:modified>
</cp:coreProperties>
</file>